
<file path=[Content_Types].xml><?xml version="1.0" encoding="utf-8"?>
<Types xmlns="http://schemas.openxmlformats.org/package/2006/content-types">
  <Override PartName="/word/footnotes.xml" ContentType="application/vnd.openxmlformats-officedocument.wordprocessingml.footnotes+xml"/>
  <Default Extension="png" ContentType="image/png"/>
  <Override PartName="/customXml/itemProps1.xml" ContentType="application/vnd.openxmlformats-officedocument.customXmlProperties+xml"/>
  <Default Extension="emf" ContentType="image/x-emf"/>
  <Default Extension="jpeg" ContentType="image/jpeg"/>
  <Override PartName="/word/glossary/fontTable.xml" ContentType="application/vnd.openxmlformats-officedocument.wordprocessingml.fontTable+xml"/>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endnotes.xml" ContentType="application/vnd.openxmlformats-officedocument.wordprocessingml.endnotes+xml"/>
  <Override PartName="/docProps/app.xml" ContentType="application/vnd.openxmlformats-officedocument.extended-properties+xml"/>
  <Override PartName="/word/settings.xml" ContentType="application/vnd.openxmlformats-officedocument.wordprocessingml.settings+xml"/>
  <Override PartName="/word/glossary/document.xml" ContentType="application/vnd.openxmlformats-officedocument.wordprocessingml.document.glossary+xml"/>
  <Override PartName="/word/footer1.xml" ContentType="application/vnd.openxmlformats-officedocument.wordprocessingml.footer+xml"/>
  <Override PartName="/word/theme/theme1.xml" ContentType="application/vnd.openxmlformats-officedocument.theme+xml"/>
  <Override PartName="/word/fontTable.xml" ContentType="application/vnd.openxmlformats-officedocument.wordprocessingml.fontTable+xml"/>
  <Override PartName="/word/glossary/styles.xml" ContentType="application/vnd.openxmlformats-officedocument.wordprocessingml.styles+xml"/>
  <Override PartName="/word/glossary/settings.xml" ContentType="application/vnd.openxmlformats-officedocument.wordprocessingml.settings+xml"/>
  <Override PartName="/word/glossary/webSettings.xml" ContentType="application/vnd.openxmlformats-officedocument.wordprocessingml.webSettings+xml"/>
  <Override PartName="/word/webSettings.xml" ContentType="application/vnd.openxmlformats-officedocument.wordprocessingml.webSettings+xml"/>
  <Override PartName="/docProps/core.xml" ContentType="application/vnd.openxmlformats-package.core-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body>
    <w:p w:rsidR="00DC6692" w:rsidRDefault="00C06021" w:rsidP="00DC6692">
      <w:pPr>
        <w:spacing w:after="0" w:line="240" w:lineRule="auto"/>
        <w:jc w:val="center"/>
        <w:rPr>
          <w:b/>
          <w:bCs/>
          <w:color w:val="000000"/>
          <w:sz w:val="28"/>
          <w:szCs w:val="28"/>
        </w:rPr>
      </w:pPr>
      <w:r w:rsidRPr="00DC6692">
        <w:rPr>
          <w:b/>
          <w:color w:val="000000"/>
          <w:sz w:val="28"/>
          <w:szCs w:val="28"/>
          <w:lang w:val="sv-SE"/>
        </w:rPr>
        <w:t xml:space="preserve">Peranan </w:t>
      </w:r>
      <w:r w:rsidRPr="00DC6692">
        <w:rPr>
          <w:b/>
          <w:bCs/>
          <w:color w:val="000000"/>
          <w:sz w:val="28"/>
          <w:szCs w:val="28"/>
          <w:lang w:val="sv-SE"/>
        </w:rPr>
        <w:t xml:space="preserve">Penginderaan Jauh dan Sistem Informasi Geografis </w:t>
      </w:r>
      <w:r w:rsidRPr="00DC6692">
        <w:rPr>
          <w:b/>
          <w:bCs/>
          <w:color w:val="000000"/>
          <w:sz w:val="28"/>
          <w:szCs w:val="28"/>
          <w:lang w:val="id-ID"/>
        </w:rPr>
        <w:t xml:space="preserve">(SIG) </w:t>
      </w:r>
    </w:p>
    <w:p w:rsidR="00C06021" w:rsidRPr="00DC6692" w:rsidRDefault="00C06021" w:rsidP="00DC6692">
      <w:pPr>
        <w:spacing w:after="0" w:line="240" w:lineRule="auto"/>
        <w:jc w:val="center"/>
        <w:rPr>
          <w:rFonts w:eastAsia="Times New Roman" w:cs="Arial"/>
          <w:i/>
          <w:sz w:val="28"/>
          <w:szCs w:val="28"/>
        </w:rPr>
      </w:pPr>
      <w:r w:rsidRPr="00DC6692">
        <w:rPr>
          <w:b/>
          <w:bCs/>
          <w:color w:val="000000"/>
          <w:sz w:val="28"/>
          <w:szCs w:val="28"/>
          <w:lang w:val="sv-SE"/>
        </w:rPr>
        <w:t xml:space="preserve">dalam </w:t>
      </w:r>
      <w:r w:rsidRPr="00DC6692">
        <w:rPr>
          <w:b/>
          <w:bCs/>
          <w:color w:val="000000"/>
          <w:sz w:val="28"/>
          <w:szCs w:val="28"/>
          <w:lang w:val="id-ID"/>
        </w:rPr>
        <w:t>M</w:t>
      </w:r>
      <w:r w:rsidRPr="00DC6692">
        <w:rPr>
          <w:b/>
          <w:bCs/>
          <w:color w:val="000000"/>
          <w:sz w:val="28"/>
          <w:szCs w:val="28"/>
          <w:lang w:val="sv-SE"/>
        </w:rPr>
        <w:t xml:space="preserve">anagemen </w:t>
      </w:r>
      <w:r w:rsidRPr="00DC6692">
        <w:rPr>
          <w:b/>
          <w:bCs/>
          <w:color w:val="000000"/>
          <w:sz w:val="28"/>
          <w:szCs w:val="28"/>
          <w:lang w:val="id-ID"/>
        </w:rPr>
        <w:t>B</w:t>
      </w:r>
      <w:r w:rsidRPr="00DC6692">
        <w:rPr>
          <w:b/>
          <w:bCs/>
          <w:color w:val="000000"/>
          <w:sz w:val="28"/>
          <w:szCs w:val="28"/>
          <w:lang w:val="sv-SE"/>
        </w:rPr>
        <w:t xml:space="preserve">encana </w:t>
      </w:r>
      <w:r w:rsidRPr="00DC6692">
        <w:rPr>
          <w:b/>
          <w:bCs/>
          <w:color w:val="000000"/>
          <w:sz w:val="28"/>
          <w:szCs w:val="28"/>
          <w:lang w:val="id-ID"/>
        </w:rPr>
        <w:t>A</w:t>
      </w:r>
      <w:r w:rsidRPr="00DC6692">
        <w:rPr>
          <w:b/>
          <w:bCs/>
          <w:color w:val="000000"/>
          <w:sz w:val="28"/>
          <w:szCs w:val="28"/>
          <w:lang w:val="sv-SE"/>
        </w:rPr>
        <w:t>lam</w:t>
      </w:r>
      <w:r w:rsidRPr="00DC6692">
        <w:rPr>
          <w:rFonts w:eastAsia="Times New Roman" w:cs="Arial"/>
          <w:i/>
          <w:sz w:val="28"/>
          <w:szCs w:val="28"/>
        </w:rPr>
        <w:t xml:space="preserve"> </w:t>
      </w:r>
    </w:p>
    <w:p w:rsidR="00DC6692" w:rsidRDefault="00DC6692" w:rsidP="00DC6692">
      <w:pPr>
        <w:spacing w:before="120" w:after="0" w:line="240" w:lineRule="auto"/>
        <w:ind w:firstLine="720"/>
        <w:jc w:val="center"/>
        <w:rPr>
          <w:rFonts w:eastAsia="Times New Roman" w:cs="Arial"/>
          <w:i/>
        </w:rPr>
      </w:pPr>
    </w:p>
    <w:p w:rsidR="006914B4" w:rsidRPr="00DC6692" w:rsidRDefault="00F2614F" w:rsidP="00DC6692">
      <w:pPr>
        <w:spacing w:before="120" w:after="0" w:line="240" w:lineRule="auto"/>
        <w:ind w:firstLine="720"/>
        <w:jc w:val="center"/>
        <w:rPr>
          <w:rFonts w:eastAsia="Times New Roman" w:cs="Arial"/>
          <w:i/>
        </w:rPr>
      </w:pPr>
      <w:r w:rsidRPr="00DC6692">
        <w:rPr>
          <w:rFonts w:eastAsia="Times New Roman" w:cs="Arial"/>
          <w:i/>
        </w:rPr>
        <w:t>Oleh : T</w:t>
      </w:r>
      <w:r w:rsidR="006914B4" w:rsidRPr="00DC6692">
        <w:rPr>
          <w:rFonts w:eastAsia="Times New Roman" w:cs="Arial"/>
          <w:i/>
        </w:rPr>
        <w:t>aufik Hery Purwanto</w:t>
      </w:r>
      <w:r w:rsidR="00DC6692">
        <w:rPr>
          <w:rFonts w:eastAsia="Times New Roman" w:cs="Arial"/>
          <w:i/>
        </w:rPr>
        <w:t>, S.Si., M.Si.*</w:t>
      </w:r>
    </w:p>
    <w:p w:rsidR="00F2614F" w:rsidRPr="00DC6692" w:rsidRDefault="00F2614F" w:rsidP="00DC6692">
      <w:pPr>
        <w:spacing w:before="120" w:after="0" w:line="240" w:lineRule="auto"/>
        <w:ind w:firstLine="720"/>
        <w:rPr>
          <w:rFonts w:eastAsia="Times New Roman" w:cs="Arial"/>
        </w:rPr>
      </w:pPr>
    </w:p>
    <w:p w:rsidR="00DC6692" w:rsidRPr="007E1459" w:rsidRDefault="00DC6692" w:rsidP="00DC6692">
      <w:pPr>
        <w:pStyle w:val="ListParagraph"/>
        <w:numPr>
          <w:ilvl w:val="0"/>
          <w:numId w:val="14"/>
        </w:numPr>
        <w:spacing w:before="120" w:after="0" w:line="240" w:lineRule="auto"/>
        <w:ind w:left="270" w:hanging="270"/>
        <w:jc w:val="both"/>
        <w:rPr>
          <w:b/>
          <w:color w:val="000000" w:themeColor="text1"/>
          <w:sz w:val="24"/>
          <w:szCs w:val="24"/>
        </w:rPr>
      </w:pPr>
      <w:r w:rsidRPr="007E1459">
        <w:rPr>
          <w:b/>
          <w:color w:val="000000" w:themeColor="text1"/>
          <w:sz w:val="24"/>
          <w:szCs w:val="24"/>
        </w:rPr>
        <w:t>Pengantar</w:t>
      </w:r>
    </w:p>
    <w:p w:rsidR="001A695B" w:rsidRPr="00DC6692" w:rsidRDefault="001A695B" w:rsidP="00DC6692">
      <w:pPr>
        <w:spacing w:before="120" w:after="0" w:line="240" w:lineRule="auto"/>
        <w:ind w:firstLine="720"/>
        <w:jc w:val="both"/>
        <w:rPr>
          <w:color w:val="000000" w:themeColor="text1"/>
        </w:rPr>
      </w:pPr>
      <w:r w:rsidRPr="00DC6692">
        <w:rPr>
          <w:color w:val="000000" w:themeColor="text1"/>
        </w:rPr>
        <w:t>Indonesia yang ter</w:t>
      </w:r>
      <w:r w:rsidR="00D86CCD" w:rsidRPr="00DC6692">
        <w:rPr>
          <w:color w:val="000000" w:themeColor="text1"/>
        </w:rPr>
        <w:t xml:space="preserve">letak di antara 6° LU – 11° LS dan diantara 95° BT – 141° BT, telah memposisikan negara ini dalam posisi yang rawan bencana secara geologis. Dalam posisi ini Indonesia berada dalam wilayah perbenturan tiga lempeng kerak bumi yaitu lempeng Eurasia, lempeng Pasifik dan lempeng India Australia yang membawa dampak kerawanan Indonesia terhadap berbagai aktivitas seismic yang kuat dan intensif. Letak ini pun ternyata merupakan wilayah yang rawan bencana karena ternyata selain pertemuan lempeng benua, wilayah ini juga merupakan zone pertemuan dua jalur gempa yaitu jalur  Sirkum Pasifik dan jalur gempa  Alpide Transasiatic yang menyebabkan kerawanan terhadap aktivitas gempa bumi yang cukup tinggi dan tsunami apabila gempa tersebut terjadi dalam kekuatan yang besar dan pusat gempanya berada dalam jarak </w:t>
      </w:r>
      <w:r w:rsidR="003D1794">
        <w:rPr>
          <w:color w:val="000000" w:themeColor="text1"/>
        </w:rPr>
        <w:t>yang tidak jauh dari dasar laut.</w:t>
      </w:r>
      <w:r w:rsidR="00D86CCD" w:rsidRPr="00DC6692">
        <w:rPr>
          <w:color w:val="000000" w:themeColor="text1"/>
        </w:rPr>
        <w:t xml:space="preserve"> </w:t>
      </w:r>
    </w:p>
    <w:p w:rsidR="00D86CCD" w:rsidRPr="00DC6692" w:rsidRDefault="00D86CCD" w:rsidP="00DC6692">
      <w:pPr>
        <w:spacing w:before="120" w:after="0" w:line="240" w:lineRule="auto"/>
        <w:ind w:firstLine="720"/>
        <w:jc w:val="both"/>
      </w:pPr>
      <w:r w:rsidRPr="00DC6692">
        <w:rPr>
          <w:color w:val="000000" w:themeColor="text1"/>
        </w:rPr>
        <w:t>Keberadaan gunung berapi yang berderet hampir melingkari seluruh wilayah kepulauan di Indonesia telah menambah faktor kerawanan wilayah Indonesia. Selain itu kondisi iklim Indonesia dengan curah hujan yang tinggi dan juga musim kemarau yang cukup panjang juga sangat potensial untuk menghantarkan penduduk Indonesia pada bencana banjir, longsor dan kekeringan serta kelaparan. Kondisi sistem sosial yang sangat plural dalam berbagai dimensinya pun selain menjadi kekayaan yang sangat bernilai juga ternyata dapat mempertinggi kerawanan bencana sosial semacam konflik sosial, apabila tidak dikelola dengan baik.</w:t>
      </w:r>
      <w:r w:rsidRPr="00DC6692">
        <w:t xml:space="preserve"> Umumnya bencana yang terjadi tersebut mengakibatkan penderitaan bagi masyarakat, baik berupa korban jiwa manusia kerugian harta benda, maupun kerusakan lingkungan serta musnahnya hasil-hasil pembangunan yang telah dicapai (BAKORNAS PBP, JAKARTA, 2002). </w:t>
      </w:r>
    </w:p>
    <w:p w:rsidR="00CE447A" w:rsidRDefault="006914B4" w:rsidP="00DC6692">
      <w:pPr>
        <w:spacing w:before="120" w:after="0" w:line="240" w:lineRule="auto"/>
        <w:ind w:firstLine="720"/>
        <w:jc w:val="both"/>
      </w:pPr>
      <w:r w:rsidRPr="00DC6692">
        <w:rPr>
          <w:rFonts w:eastAsia="Times New Roman" w:cs="Arial"/>
        </w:rPr>
        <w:t>Bencana yang beruntun menimpa tanah air kita, semakin meningkatkan kesadaran akan perlunya suatu sistim informasi kebencanaan yang berbasis data spasial. Sistim informasi spasial ini sangat diperlukan pada segala tahapan manajemen bencana, dari mulai aktifitas pra-bencana seperti studi tentang resiko suatu daerah terhadap suatu bencana dan penyusunan berbagai scenario bencana; aktifitas sesaat setelah bencana terjadi seperti pemetaan sebaran kerusakan dan kebutuhan pengungsi yang sangat diperlukan oleh para petugas dan relawan pemberi bantuan; sampai ke aktifitas rehabilitasi dan rekonstruksi suatu daerah pasca bencana. Dengan adanya sistim informasi spasial ini, maka keputusan akan dapat diambil lebih tahapan pada segala tahapan tersebut</w:t>
      </w:r>
      <w:r w:rsidR="00CE447A">
        <w:rPr>
          <w:rFonts w:eastAsia="Times New Roman" w:cs="Arial"/>
        </w:rPr>
        <w:t xml:space="preserve"> (B</w:t>
      </w:r>
      <w:r w:rsidRPr="00DC6692">
        <w:t>akosurtanal</w:t>
      </w:r>
      <w:r w:rsidR="00CE447A">
        <w:t>, 2010).</w:t>
      </w:r>
    </w:p>
    <w:p w:rsidR="00A351DF" w:rsidRPr="00DC6692" w:rsidRDefault="00CE447A" w:rsidP="00DC6692">
      <w:pPr>
        <w:spacing w:before="120" w:after="0" w:line="240" w:lineRule="auto"/>
        <w:ind w:firstLine="720"/>
        <w:jc w:val="both"/>
        <w:rPr>
          <w:rFonts w:eastAsia="Times New Roman" w:cs="Times New Roman"/>
        </w:rPr>
      </w:pPr>
      <w:r w:rsidRPr="00DC6692">
        <w:rPr>
          <w:rFonts w:eastAsia="Times New Roman" w:cs="Times New Roman"/>
        </w:rPr>
        <w:t xml:space="preserve"> </w:t>
      </w:r>
      <w:r w:rsidR="00A351DF" w:rsidRPr="00DC6692">
        <w:rPr>
          <w:rFonts w:eastAsia="Times New Roman" w:cs="Times New Roman"/>
        </w:rPr>
        <w:t>Provinsi DIY juga merupakan wilayah yang rawan bencana alam. Ada 7 risiko Bencana bahaya alam</w:t>
      </w:r>
      <w:r w:rsidR="001A695B" w:rsidRPr="00DC6692">
        <w:rPr>
          <w:rFonts w:eastAsia="Times New Roman" w:cs="Times New Roman"/>
        </w:rPr>
        <w:t xml:space="preserve"> </w:t>
      </w:r>
      <w:r w:rsidR="00A351DF" w:rsidRPr="00DC6692">
        <w:rPr>
          <w:rFonts w:eastAsia="Times New Roman" w:cs="Times New Roman"/>
        </w:rPr>
        <w:t xml:space="preserve">dan 1 penularan DB di wilayah DIY. Dalam lima tahun terkahir ini ada 2 kejadian bencana alam yang besar di DIY yaitu, gempa bumi </w:t>
      </w:r>
      <w:r w:rsidR="001B2B58" w:rsidRPr="00DC6692">
        <w:t>27 M</w:t>
      </w:r>
      <w:r>
        <w:t>ei</w:t>
      </w:r>
      <w:r w:rsidR="001B2B58" w:rsidRPr="00DC6692">
        <w:t xml:space="preserve">I 2006 dan </w:t>
      </w:r>
      <w:r w:rsidR="001B2B58" w:rsidRPr="00DC6692">
        <w:rPr>
          <w:rFonts w:eastAsia="Times New Roman" w:cs="Times New Roman"/>
          <w:lang w:val="it-IT"/>
        </w:rPr>
        <w:t>letusan Gunung Merapi pada tanggal 26 Oktober 2010 hingga mencapai puncak letusan terbesar 5 November 2010.</w:t>
      </w:r>
    </w:p>
    <w:tbl>
      <w:tblPr>
        <w:tblW w:w="5000" w:type="pct"/>
        <w:tblCellSpacing w:w="0" w:type="dxa"/>
        <w:tblCellMar>
          <w:left w:w="0" w:type="dxa"/>
          <w:right w:w="0" w:type="dxa"/>
        </w:tblCellMar>
        <w:tblLook w:val="04A0"/>
      </w:tblPr>
      <w:tblGrid>
        <w:gridCol w:w="8910"/>
      </w:tblGrid>
      <w:tr w:rsidR="001B2B58" w:rsidRPr="00DC6692" w:rsidTr="0032522E">
        <w:trPr>
          <w:tblCellSpacing w:w="0" w:type="dxa"/>
        </w:trPr>
        <w:tc>
          <w:tcPr>
            <w:tcW w:w="5000" w:type="pct"/>
            <w:vAlign w:val="center"/>
            <w:hideMark/>
          </w:tcPr>
          <w:p w:rsidR="001B2B58" w:rsidRPr="00DC6692" w:rsidRDefault="00CE447A" w:rsidP="00DC6692">
            <w:pPr>
              <w:spacing w:before="120" w:after="0" w:line="240" w:lineRule="auto"/>
              <w:ind w:firstLine="720"/>
              <w:jc w:val="both"/>
              <w:rPr>
                <w:rFonts w:eastAsia="Times New Roman" w:cs="Times New Roman"/>
              </w:rPr>
            </w:pPr>
            <w:r w:rsidRPr="00DC6692">
              <w:rPr>
                <w:rFonts w:eastAsia="Times New Roman" w:cs="Arial"/>
                <w:i/>
                <w:noProof/>
                <w:lang w:eastAsia="zh-TW"/>
              </w:rPr>
              <w:pict>
                <v:shapetype id="_x0000_t202" coordsize="21600,21600" o:spt="202" path="m,l,21600r21600,l21600,xe">
                  <v:stroke joinstyle="miter"/>
                  <v:path gradientshapeok="t" o:connecttype="rect"/>
                </v:shapetype>
                <v:shape id="_x0000_s1084" type="#_x0000_t202" style="position:absolute;left:0;text-align:left;margin-left:-12pt;margin-top:56.55pt;width:433.3pt;height:60.9pt;z-index:251669504;mso-height-percent:200;mso-height-percent:200;mso-width-relative:margin;mso-height-relative:margin" filled="f" stroked="f">
                  <v:textbox style="mso-fit-shape-to-text:t">
                    <w:txbxContent>
                      <w:p w:rsidR="00DC6692" w:rsidRDefault="00DC6692" w:rsidP="00DC6692">
                        <w:pPr>
                          <w:spacing w:after="0" w:line="240" w:lineRule="auto"/>
                        </w:pPr>
                      </w:p>
                      <w:p w:rsidR="00DC6692" w:rsidRDefault="00DC6692" w:rsidP="00CE447A">
                        <w:pPr>
                          <w:pStyle w:val="ListParagraph"/>
                          <w:spacing w:after="0" w:line="240" w:lineRule="auto"/>
                          <w:ind w:left="180" w:hanging="90"/>
                        </w:pPr>
                        <w:r>
                          <w:t>*</w:t>
                        </w:r>
                        <w:r w:rsidRPr="00CE447A">
                          <w:rPr>
                            <w:i/>
                            <w:sz w:val="20"/>
                            <w:szCs w:val="20"/>
                          </w:rPr>
                          <w:t xml:space="preserve">Ketua </w:t>
                        </w:r>
                        <w:r w:rsidR="00CE447A" w:rsidRPr="00CE447A">
                          <w:rPr>
                            <w:i/>
                            <w:sz w:val="20"/>
                            <w:szCs w:val="20"/>
                          </w:rPr>
                          <w:t>L</w:t>
                        </w:r>
                        <w:r w:rsidRPr="00CE447A">
                          <w:rPr>
                            <w:i/>
                            <w:sz w:val="20"/>
                            <w:szCs w:val="20"/>
                          </w:rPr>
                          <w:t xml:space="preserve">aboratorium Sistem Informasi </w:t>
                        </w:r>
                        <w:r w:rsidR="00CE447A" w:rsidRPr="00CE447A">
                          <w:rPr>
                            <w:i/>
                            <w:sz w:val="20"/>
                            <w:szCs w:val="20"/>
                          </w:rPr>
                          <w:t>G</w:t>
                        </w:r>
                        <w:r w:rsidRPr="00CE447A">
                          <w:rPr>
                            <w:i/>
                            <w:sz w:val="20"/>
                            <w:szCs w:val="20"/>
                          </w:rPr>
                          <w:t xml:space="preserve">eografis </w:t>
                        </w:r>
                        <w:r w:rsidR="00CE447A" w:rsidRPr="00CE447A">
                          <w:rPr>
                            <w:i/>
                            <w:sz w:val="20"/>
                            <w:szCs w:val="20"/>
                          </w:rPr>
                          <w:t>(SIG) Prodi Kartografi dan Penginderaan Jauh, Jurusan Sains Informasi Geografi dan Pengembangan Wilayah F</w:t>
                        </w:r>
                        <w:r w:rsidRPr="00CE447A">
                          <w:rPr>
                            <w:i/>
                            <w:sz w:val="20"/>
                            <w:szCs w:val="20"/>
                          </w:rPr>
                          <w:t>akultas Geografi UGM</w:t>
                        </w:r>
                      </w:p>
                    </w:txbxContent>
                  </v:textbox>
                </v:shape>
              </w:pict>
            </w:r>
            <w:r>
              <w:rPr>
                <w:rFonts w:eastAsia="Times New Roman" w:cs="Arial"/>
                <w:i/>
                <w:noProof/>
              </w:rPr>
              <w:pict>
                <v:shapetype id="_x0000_t32" coordsize="21600,21600" o:spt="32" o:oned="t" path="m,l21600,21600e" filled="f">
                  <v:path arrowok="t" fillok="f" o:connecttype="none"/>
                  <o:lock v:ext="edit" shapetype="t"/>
                </v:shapetype>
                <v:shape id="_x0000_s1085" type="#_x0000_t32" style="position:absolute;left:0;text-align:left;margin-left:0;margin-top:73pt;width:275.25pt;height:0;z-index:251670528" o:connectortype="straight"/>
              </w:pict>
            </w:r>
            <w:r w:rsidR="001B2B58" w:rsidRPr="00DC6692">
              <w:rPr>
                <w:rFonts w:eastAsia="Times New Roman" w:cs="Times New Roman"/>
              </w:rPr>
              <w:t xml:space="preserve">Tidak ada yang menyangka sebelumnya bahwa ditengah-tengah berbagai prediksi tentang bencana letusan Gunung Merapi justru pada tanggal 27 Mei 2006 justru terjadi bencana gempa bumi yang dari sudut skala dan dampak  yang ditimbulkannya begitu menghenyakkan banyak pihak. Jatuhnya korban jiwa, banyaknya penduduk yang luka dan juga yang akhirnya terpaksa harus </w:t>
            </w:r>
            <w:r w:rsidR="001B2B58" w:rsidRPr="00DC6692">
              <w:rPr>
                <w:rFonts w:eastAsia="Times New Roman" w:cs="Times New Roman"/>
              </w:rPr>
              <w:lastRenderedPageBreak/>
              <w:t xml:space="preserve">mengungsi serta rusaknya infrastruktur, perumahan dan permukiman penduduk merupakan potret tegas dari fenomena kerentanan yang dihasilkan dari peristiwa bencana tersebut. </w:t>
            </w:r>
          </w:p>
          <w:p w:rsidR="00CE447A" w:rsidRDefault="001B2B58" w:rsidP="0032522E">
            <w:pPr>
              <w:spacing w:before="120" w:after="0" w:line="240" w:lineRule="auto"/>
              <w:ind w:firstLine="720"/>
              <w:jc w:val="both"/>
            </w:pPr>
            <w:r w:rsidRPr="00DC6692">
              <w:t xml:space="preserve">Jumlah korban di </w:t>
            </w:r>
            <w:r w:rsidR="00CE447A">
              <w:t xml:space="preserve">Provinsi </w:t>
            </w:r>
            <w:r w:rsidRPr="00DC6692">
              <w:t>DIY dan Jateng adalah 5.743 orang meninggal dan 38.423 orang luka-luka. Korban luka-luka dirawat di beberapa rumah sakit yang ada di DIY dan Jateng. Akibat gempa tersebut, 126.932 keluarga kehilangan rumah, 183.399 keluarga rumahnya rusak berat, dan 259.816 keluarga rumahnya rusak ringan. Berdasarkan data tersebut, jumlah pengungsi di DIY dan Jateng diperkirakan mencapai 330.331 keluarga. Bencana alam gempa tektonik di seluruh Provinsi Daerah Istimewa Yogyakarta pada  27  Mei  2006  telah  merobohkan  17.378  rumah  dan  kerugian diperhitungkan mencapai Rp 2,5 triliun</w:t>
            </w:r>
            <w:r w:rsidR="00CE447A">
              <w:t xml:space="preserve"> </w:t>
            </w:r>
            <w:r w:rsidRPr="00DC6692">
              <w:t xml:space="preserve">( Media </w:t>
            </w:r>
            <w:r w:rsidR="00CE447A">
              <w:t>C</w:t>
            </w:r>
            <w:r w:rsidRPr="00DC6692">
              <w:t>enter Gempa DIY</w:t>
            </w:r>
            <w:r w:rsidR="00CE447A">
              <w:t xml:space="preserve"> </w:t>
            </w:r>
            <w:r w:rsidR="00CE447A" w:rsidRPr="00DC6692">
              <w:t xml:space="preserve"> 12 Juni 200</w:t>
            </w:r>
            <w:r w:rsidRPr="00DC6692">
              <w:t>6)</w:t>
            </w:r>
            <w:r w:rsidR="00CE447A">
              <w:t>.</w:t>
            </w:r>
            <w:r w:rsidRPr="00DC6692">
              <w:t xml:space="preserve"> </w:t>
            </w:r>
          </w:p>
          <w:p w:rsidR="001B2B58" w:rsidRPr="00DC6692" w:rsidRDefault="001B2B58" w:rsidP="0032522E">
            <w:pPr>
              <w:spacing w:before="120" w:after="0" w:line="240" w:lineRule="auto"/>
              <w:ind w:firstLine="720"/>
              <w:jc w:val="both"/>
              <w:rPr>
                <w:rFonts w:eastAsia="Times New Roman" w:cs="Times New Roman"/>
                <w:lang w:val="it-IT"/>
              </w:rPr>
            </w:pPr>
            <w:r w:rsidRPr="00DC6692">
              <w:t>Kejadian bencana besa</w:t>
            </w:r>
            <w:r w:rsidR="00CE447A">
              <w:t xml:space="preserve">r yang baru dan masih terjadi di Provinsi </w:t>
            </w:r>
            <w:r w:rsidRPr="00DC6692">
              <w:t xml:space="preserve"> DIY sampai se</w:t>
            </w:r>
            <w:r w:rsidR="00CE447A">
              <w:t>ka</w:t>
            </w:r>
            <w:r w:rsidRPr="00DC6692">
              <w:t xml:space="preserve">rang adalah </w:t>
            </w:r>
            <w:r w:rsidRPr="00DC6692">
              <w:rPr>
                <w:rFonts w:eastAsia="Times New Roman" w:cs="Times New Roman"/>
              </w:rPr>
              <w:t xml:space="preserve">letusan Gunung Merapi dan bahaya sekundernya yaitu aliran lahar dingin. </w:t>
            </w:r>
            <w:r w:rsidRPr="00DC6692">
              <w:rPr>
                <w:rFonts w:eastAsia="Times New Roman" w:cs="Times New Roman"/>
                <w:lang w:val="it-IT"/>
              </w:rPr>
              <w:t xml:space="preserve">Terjadinya letusan Gunung Merapi pada tanggal 26 Oktober 2010 hingga mencapai puncak letusan terbesar 5 November 2010 menyebabkan kerusakan dan kerugian yang cukup besar di </w:t>
            </w:r>
            <w:r w:rsidR="00CE447A">
              <w:rPr>
                <w:rFonts w:eastAsia="Times New Roman" w:cs="Times New Roman"/>
                <w:lang w:val="it-IT"/>
              </w:rPr>
              <w:t>4</w:t>
            </w:r>
            <w:r w:rsidRPr="00DC6692">
              <w:rPr>
                <w:rFonts w:eastAsia="Times New Roman" w:cs="Times New Roman"/>
                <w:lang w:val="it-IT"/>
              </w:rPr>
              <w:t xml:space="preserve"> kabupaten yaitu Magelang, Boyolali, Klaten di Jawa Tengah dan Sleman di Yogyakarta.  Jumlah kerusakan dan kerugian yang ditimbulkan oleh bencana letusan Gunung Merapi tahun 2010 adalah Rp. 4,2</w:t>
            </w:r>
            <w:r w:rsidRPr="00DC6692">
              <w:rPr>
                <w:rFonts w:eastAsia="Times New Roman" w:cs="Times New Roman"/>
              </w:rPr>
              <w:t xml:space="preserve">3 </w:t>
            </w:r>
            <w:r w:rsidRPr="00DC6692">
              <w:rPr>
                <w:rFonts w:eastAsia="Times New Roman" w:cs="Times New Roman"/>
                <w:lang w:val="it-IT"/>
              </w:rPr>
              <w:t>trilyun</w:t>
            </w:r>
            <w:r w:rsidR="00CE447A">
              <w:rPr>
                <w:rFonts w:eastAsia="Times New Roman" w:cs="Times New Roman"/>
                <w:lang w:val="it-IT"/>
              </w:rPr>
              <w:t xml:space="preserve"> </w:t>
            </w:r>
            <w:r w:rsidRPr="00DC6692">
              <w:rPr>
                <w:rFonts w:eastAsia="Times New Roman" w:cs="Times New Roman"/>
                <w:lang w:val="it-IT"/>
              </w:rPr>
              <w:t>(BNPB, 2011).</w:t>
            </w:r>
          </w:p>
          <w:p w:rsidR="0032522E" w:rsidRPr="00DC6692" w:rsidRDefault="001B2B58" w:rsidP="0032522E">
            <w:pPr>
              <w:spacing w:before="120" w:after="0" w:line="240" w:lineRule="auto"/>
              <w:ind w:firstLine="720"/>
              <w:jc w:val="both"/>
            </w:pPr>
            <w:r w:rsidRPr="00DC6692">
              <w:t xml:space="preserve">Menyadari </w:t>
            </w:r>
            <w:r w:rsidR="00CE447A">
              <w:t>w</w:t>
            </w:r>
            <w:r w:rsidRPr="00DC6692">
              <w:t xml:space="preserve">ilayah yang merupakan kawasan yang sangat rawan bencana, oleh karena itu perlu diupayakan langkah-langkah strategis untuk melindungi setiap warga negara dengan langkah-langkah penanggulangan bencana yang dimulai dari sebelum, pada saat dan setelah bencana terjadi (BAKORNAS PBP, </w:t>
            </w:r>
            <w:r w:rsidR="00CE447A" w:rsidRPr="00DC6692">
              <w:t>Jakarta</w:t>
            </w:r>
            <w:r w:rsidRPr="00DC6692">
              <w:t xml:space="preserve">, 2002). </w:t>
            </w:r>
            <w:r w:rsidR="0032522E" w:rsidRPr="00DC6692">
              <w:t>Penyelenggaraan penanggulangan bencana bertujuan untuk menjamin terselenggaranya pelaksanaan penanggulangan bencana secara terencana, terpadu, terkoordinasi, dan menyeluruh dalam rangka memberikan perlindungan kepada masyarakat dari ancaman, risiko, dan dampak bencana (PP RI, N</w:t>
            </w:r>
            <w:r w:rsidR="00CE447A" w:rsidRPr="00DC6692">
              <w:t xml:space="preserve">omor </w:t>
            </w:r>
            <w:r w:rsidR="0032522E" w:rsidRPr="00DC6692">
              <w:t xml:space="preserve"> 21 T</w:t>
            </w:r>
            <w:r w:rsidR="00CE447A" w:rsidRPr="00DC6692">
              <w:t>ahun</w:t>
            </w:r>
            <w:r w:rsidR="0032522E" w:rsidRPr="00DC6692">
              <w:t xml:space="preserve">  2008). </w:t>
            </w:r>
          </w:p>
          <w:p w:rsidR="001B2B58" w:rsidRPr="00DC6692" w:rsidRDefault="001B2B58" w:rsidP="00DC6692">
            <w:pPr>
              <w:spacing w:before="120" w:after="0" w:line="240" w:lineRule="auto"/>
              <w:ind w:firstLine="720"/>
              <w:jc w:val="both"/>
            </w:pPr>
          </w:p>
        </w:tc>
      </w:tr>
    </w:tbl>
    <w:p w:rsidR="00BF403E" w:rsidRPr="007E1459" w:rsidRDefault="00BF403E" w:rsidP="007E1459">
      <w:pPr>
        <w:autoSpaceDE w:val="0"/>
        <w:autoSpaceDN w:val="0"/>
        <w:adjustRightInd w:val="0"/>
        <w:spacing w:before="120" w:after="0" w:line="240" w:lineRule="auto"/>
        <w:jc w:val="both"/>
        <w:rPr>
          <w:b/>
          <w:bCs/>
          <w:sz w:val="24"/>
          <w:szCs w:val="24"/>
          <w:lang w:val="id-ID"/>
        </w:rPr>
      </w:pPr>
      <w:r w:rsidRPr="007E1459">
        <w:rPr>
          <w:b/>
          <w:bCs/>
          <w:sz w:val="24"/>
          <w:szCs w:val="24"/>
          <w:lang w:val="id-ID"/>
        </w:rPr>
        <w:lastRenderedPageBreak/>
        <w:t xml:space="preserve">2.   Kebutuhan Informasi Spasial dalam Manajemen Bencana Alam </w:t>
      </w:r>
    </w:p>
    <w:p w:rsidR="00684174" w:rsidRPr="00DC6692" w:rsidRDefault="00684174" w:rsidP="00DC6692">
      <w:pPr>
        <w:autoSpaceDE w:val="0"/>
        <w:autoSpaceDN w:val="0"/>
        <w:adjustRightInd w:val="0"/>
        <w:spacing w:before="120" w:after="0" w:line="240" w:lineRule="auto"/>
        <w:ind w:firstLine="720"/>
        <w:jc w:val="both"/>
        <w:rPr>
          <w:color w:val="000000"/>
          <w:lang w:val="fi-FI"/>
        </w:rPr>
      </w:pPr>
      <w:r w:rsidRPr="00CE447A">
        <w:rPr>
          <w:color w:val="000000"/>
          <w:lang w:val="id-ID"/>
        </w:rPr>
        <w:t xml:space="preserve">Kejadian bencana alam merupakan </w:t>
      </w:r>
      <w:r w:rsidRPr="00CE447A">
        <w:rPr>
          <w:bCs/>
          <w:color w:val="000000"/>
          <w:lang w:val="id-ID"/>
        </w:rPr>
        <w:t>kejadian yang tak beraturan</w:t>
      </w:r>
      <w:r w:rsidRPr="00CE447A">
        <w:rPr>
          <w:color w:val="000000"/>
          <w:lang w:val="id-ID"/>
        </w:rPr>
        <w:t xml:space="preserve">  dalam 3 (tiga) hal</w:t>
      </w:r>
      <w:r w:rsidRPr="00CE447A">
        <w:rPr>
          <w:bCs/>
          <w:color w:val="000000"/>
          <w:lang w:val="id-ID"/>
        </w:rPr>
        <w:t xml:space="preserve"> : </w:t>
      </w:r>
      <w:r w:rsidRPr="00CE447A">
        <w:rPr>
          <w:bCs/>
          <w:color w:val="000000"/>
          <w:lang w:val="fi-FI"/>
        </w:rPr>
        <w:t xml:space="preserve">(a)  Frekuensi (Kapan?); (b)  Lokasi  (Dimana?); (c)  Intensitas  (Bagaimana?). </w:t>
      </w:r>
      <w:r w:rsidRPr="00CE447A">
        <w:rPr>
          <w:color w:val="000000"/>
          <w:lang w:val="fi-FI"/>
        </w:rPr>
        <w:t xml:space="preserve">Kejadian yang tak beraturan ini mengakibatkan bencana alam </w:t>
      </w:r>
      <w:r w:rsidRPr="00CE447A">
        <w:rPr>
          <w:bCs/>
          <w:color w:val="000000"/>
          <w:lang w:val="fi-FI"/>
        </w:rPr>
        <w:t>rumit untuk diramalkan</w:t>
      </w:r>
      <w:r w:rsidRPr="00CE447A">
        <w:rPr>
          <w:color w:val="000000"/>
          <w:lang w:val="fi-FI"/>
        </w:rPr>
        <w:t>, sehingga untuk</w:t>
      </w:r>
      <w:r w:rsidRPr="00CE447A">
        <w:rPr>
          <w:bCs/>
          <w:i/>
          <w:iCs/>
          <w:color w:val="000000"/>
          <w:lang w:val="fi-FI"/>
        </w:rPr>
        <w:t xml:space="preserve"> </w:t>
      </w:r>
      <w:r w:rsidRPr="00CE447A">
        <w:rPr>
          <w:lang w:val="fi-FI"/>
        </w:rPr>
        <w:t>mencegah</w:t>
      </w:r>
      <w:r w:rsidRPr="00DC6692">
        <w:rPr>
          <w:lang w:val="fi-FI"/>
        </w:rPr>
        <w:t>, mengurangi, menghindari dan memulihkan diri dari dampak bencana perlu serangkaian kegiatan baik sebelum, saat dan sesudah terjadi bencana yang disebut sebagai manajemen bencana alam (penanggulangan bencana).</w:t>
      </w:r>
    </w:p>
    <w:p w:rsidR="000A2E7F" w:rsidRPr="00DC6692" w:rsidRDefault="000A2E7F" w:rsidP="00DC6692">
      <w:pPr>
        <w:autoSpaceDE w:val="0"/>
        <w:autoSpaceDN w:val="0"/>
        <w:adjustRightInd w:val="0"/>
        <w:spacing w:before="120" w:after="0" w:line="240" w:lineRule="auto"/>
        <w:ind w:firstLine="720"/>
        <w:jc w:val="both"/>
        <w:rPr>
          <w:bCs/>
          <w:lang w:val="id-ID"/>
        </w:rPr>
      </w:pPr>
      <w:r w:rsidRPr="00DC6692">
        <w:rPr>
          <w:bCs/>
          <w:lang w:val="id-ID"/>
        </w:rPr>
        <w:t xml:space="preserve">Pada masa lalu, manusia mengunakan paham </w:t>
      </w:r>
      <w:r w:rsidRPr="00DC6692">
        <w:rPr>
          <w:b/>
          <w:bCs/>
          <w:i/>
          <w:iCs/>
          <w:lang w:val="id-ID"/>
        </w:rPr>
        <w:t>Fatalism</w:t>
      </w:r>
      <w:r w:rsidRPr="00DC6692">
        <w:rPr>
          <w:bCs/>
          <w:i/>
          <w:iCs/>
          <w:lang w:val="id-ID"/>
        </w:rPr>
        <w:t xml:space="preserve"> </w:t>
      </w:r>
      <w:r w:rsidRPr="00DC6692">
        <w:rPr>
          <w:bCs/>
          <w:iCs/>
          <w:lang w:val="id-ID"/>
        </w:rPr>
        <w:t>ketika berhadapan dengan bencana, yaitu  “</w:t>
      </w:r>
      <w:r w:rsidRPr="00DC6692">
        <w:rPr>
          <w:bCs/>
          <w:lang w:val="id-ID"/>
        </w:rPr>
        <w:t>tidak ada yang dapat dilakukan melawan bencana-bencana, orang-orang harus hidup dengan dan menerima bencana”</w:t>
      </w:r>
      <w:r w:rsidRPr="00DC6692">
        <w:rPr>
          <w:bCs/>
          <w:i/>
          <w:iCs/>
          <w:lang w:val="id-ID"/>
        </w:rPr>
        <w:t>.</w:t>
      </w:r>
      <w:r w:rsidRPr="00DC6692">
        <w:rPr>
          <w:bCs/>
          <w:lang w:val="id-ID"/>
        </w:rPr>
        <w:t xml:space="preserve"> Dimasa sekarang, manusia berusaha mengurangi kerugian nyawa dan harta jika terjadi bencana dengan persiapan sebelum bencana yang terukur </w:t>
      </w:r>
      <w:r w:rsidRPr="00DC6692">
        <w:rPr>
          <w:bCs/>
          <w:iCs/>
          <w:lang w:val="id-ID"/>
        </w:rPr>
        <w:t>dengan m</w:t>
      </w:r>
      <w:r w:rsidRPr="00DC6692">
        <w:rPr>
          <w:bCs/>
          <w:lang w:val="id-ID"/>
        </w:rPr>
        <w:t>anagemen bencana/resiko bencana.</w:t>
      </w:r>
    </w:p>
    <w:p w:rsidR="00BF403E" w:rsidRPr="00DC6692" w:rsidRDefault="00BF403E" w:rsidP="00DC6692">
      <w:pPr>
        <w:autoSpaceDE w:val="0"/>
        <w:autoSpaceDN w:val="0"/>
        <w:adjustRightInd w:val="0"/>
        <w:spacing w:before="120" w:after="0" w:line="240" w:lineRule="auto"/>
        <w:ind w:firstLine="720"/>
        <w:jc w:val="both"/>
        <w:rPr>
          <w:lang w:val="fi-FI"/>
        </w:rPr>
      </w:pPr>
      <w:r w:rsidRPr="00DC6692">
        <w:rPr>
          <w:lang w:val="fi-FI"/>
        </w:rPr>
        <w:t>Secara umum kegiatan-kegiatan yang dilakukan dalam penanggulangan bencana</w:t>
      </w:r>
      <w:r w:rsidR="00684174" w:rsidRPr="00DC6692">
        <w:rPr>
          <w:lang w:val="fi-FI"/>
        </w:rPr>
        <w:t xml:space="preserve"> atau managemen bencana</w:t>
      </w:r>
      <w:r w:rsidRPr="00DC6692">
        <w:rPr>
          <w:lang w:val="fi-FI"/>
        </w:rPr>
        <w:t xml:space="preserve"> adalah sebagai berikut: pencegahan, pengurangan dampak bahaya, kesiapsiagaan, tanggap darurat, pemulihan (rehabilitasi dan rekonstruksi), dan pembangunan berkelanjutan yang mengurangi risiko bencana. Siklus penganggulangan bencana  dapat ditunjukkan </w:t>
      </w:r>
      <w:r w:rsidRPr="00DC6692">
        <w:rPr>
          <w:lang w:val="id-ID"/>
        </w:rPr>
        <w:t xml:space="preserve"> </w:t>
      </w:r>
      <w:r w:rsidRPr="00DC6692">
        <w:rPr>
          <w:lang w:val="fi-FI"/>
        </w:rPr>
        <w:t>pada</w:t>
      </w:r>
      <w:r w:rsidRPr="00DC6692">
        <w:rPr>
          <w:lang w:val="id-ID"/>
        </w:rPr>
        <w:t xml:space="preserve">  </w:t>
      </w:r>
      <w:r w:rsidRPr="00DC6692">
        <w:rPr>
          <w:lang w:val="fi-FI"/>
        </w:rPr>
        <w:t xml:space="preserve">gambar </w:t>
      </w:r>
      <w:r w:rsidRPr="00DC6692">
        <w:rPr>
          <w:lang w:val="id-ID"/>
        </w:rPr>
        <w:t>1</w:t>
      </w:r>
      <w:r w:rsidRPr="00DC6692">
        <w:rPr>
          <w:lang w:val="fi-FI"/>
        </w:rPr>
        <w:t>.</w:t>
      </w:r>
    </w:p>
    <w:p w:rsidR="00BF403E" w:rsidRDefault="00BF403E" w:rsidP="00DC6692">
      <w:pPr>
        <w:autoSpaceDE w:val="0"/>
        <w:autoSpaceDN w:val="0"/>
        <w:adjustRightInd w:val="0"/>
        <w:spacing w:before="120" w:after="0" w:line="240" w:lineRule="auto"/>
        <w:ind w:firstLine="720"/>
        <w:jc w:val="both"/>
        <w:rPr>
          <w:lang w:val="fi-FI"/>
        </w:rPr>
      </w:pPr>
      <w:r w:rsidRPr="00DC6692">
        <w:rPr>
          <w:lang w:val="fi-FI"/>
        </w:rPr>
        <w:t xml:space="preserve"> </w:t>
      </w:r>
    </w:p>
    <w:p w:rsidR="00CE447A" w:rsidRPr="00DC6692" w:rsidRDefault="00CE447A" w:rsidP="00DC6692">
      <w:pPr>
        <w:autoSpaceDE w:val="0"/>
        <w:autoSpaceDN w:val="0"/>
        <w:adjustRightInd w:val="0"/>
        <w:spacing w:before="120" w:after="0" w:line="240" w:lineRule="auto"/>
        <w:ind w:firstLine="720"/>
        <w:jc w:val="both"/>
        <w:rPr>
          <w:lang w:val="fi-FI"/>
        </w:rPr>
      </w:pPr>
    </w:p>
    <w:p w:rsidR="00BF403E" w:rsidRPr="00DC6692" w:rsidRDefault="00BF403E" w:rsidP="00DC6692">
      <w:pPr>
        <w:spacing w:before="120" w:after="0" w:line="240" w:lineRule="auto"/>
        <w:ind w:firstLine="720"/>
        <w:jc w:val="center"/>
        <w:rPr>
          <w:lang w:val="fi-FI"/>
        </w:rPr>
      </w:pPr>
      <w:r w:rsidRPr="00DC6692">
        <w:rPr>
          <w:noProof/>
        </w:rPr>
        <w:lastRenderedPageBreak/>
        <w:drawing>
          <wp:anchor distT="0" distB="0" distL="114300" distR="114300" simplePos="0" relativeHeight="251660288" behindDoc="1" locked="0" layoutInCell="1" allowOverlap="1">
            <wp:simplePos x="0" y="0"/>
            <wp:positionH relativeFrom="column">
              <wp:posOffset>676910</wp:posOffset>
            </wp:positionH>
            <wp:positionV relativeFrom="paragraph">
              <wp:posOffset>79375</wp:posOffset>
            </wp:positionV>
            <wp:extent cx="4088130" cy="3307715"/>
            <wp:effectExtent l="19050" t="0" r="7620" b="0"/>
            <wp:wrapNone/>
            <wp:docPr id="10" name="Picture 10"/>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0"/>
                    <pic:cNvPicPr>
                      <a:picLocks noChangeAspect="1" noChangeArrowheads="1"/>
                    </pic:cNvPicPr>
                  </pic:nvPicPr>
                  <pic:blipFill>
                    <a:blip r:embed="rId8"/>
                    <a:srcRect/>
                    <a:stretch>
                      <a:fillRect/>
                    </a:stretch>
                  </pic:blipFill>
                  <pic:spPr bwMode="auto">
                    <a:xfrm>
                      <a:off x="0" y="0"/>
                      <a:ext cx="4088130" cy="3307715"/>
                    </a:xfrm>
                    <a:prstGeom prst="rect">
                      <a:avLst/>
                    </a:prstGeom>
                    <a:noFill/>
                    <a:ln w="9525">
                      <a:noFill/>
                      <a:miter lim="800000"/>
                      <a:headEnd/>
                      <a:tailEnd/>
                    </a:ln>
                  </pic:spPr>
                </pic:pic>
              </a:graphicData>
            </a:graphic>
          </wp:anchor>
        </w:drawing>
      </w:r>
    </w:p>
    <w:p w:rsidR="00BF403E" w:rsidRPr="00DC6692" w:rsidRDefault="00BF403E" w:rsidP="00DC6692">
      <w:pPr>
        <w:autoSpaceDE w:val="0"/>
        <w:autoSpaceDN w:val="0"/>
        <w:adjustRightInd w:val="0"/>
        <w:spacing w:before="120" w:after="0" w:line="240" w:lineRule="auto"/>
        <w:ind w:firstLine="720"/>
        <w:jc w:val="center"/>
        <w:rPr>
          <w:b/>
          <w:bCs/>
          <w:lang w:val="fi-FI"/>
        </w:rPr>
      </w:pPr>
    </w:p>
    <w:p w:rsidR="00BF403E" w:rsidRPr="00DC6692" w:rsidRDefault="00BF403E" w:rsidP="00DC6692">
      <w:pPr>
        <w:autoSpaceDE w:val="0"/>
        <w:autoSpaceDN w:val="0"/>
        <w:adjustRightInd w:val="0"/>
        <w:spacing w:before="120" w:after="0" w:line="240" w:lineRule="auto"/>
        <w:ind w:firstLine="720"/>
        <w:jc w:val="center"/>
        <w:rPr>
          <w:b/>
          <w:bCs/>
          <w:lang w:val="fi-FI"/>
        </w:rPr>
      </w:pPr>
    </w:p>
    <w:p w:rsidR="00BF403E" w:rsidRPr="00DC6692" w:rsidRDefault="00BF403E" w:rsidP="00DC6692">
      <w:pPr>
        <w:autoSpaceDE w:val="0"/>
        <w:autoSpaceDN w:val="0"/>
        <w:adjustRightInd w:val="0"/>
        <w:spacing w:before="120" w:after="0" w:line="240" w:lineRule="auto"/>
        <w:ind w:firstLine="720"/>
        <w:jc w:val="center"/>
        <w:rPr>
          <w:b/>
          <w:bCs/>
          <w:lang w:val="fi-FI"/>
        </w:rPr>
      </w:pPr>
    </w:p>
    <w:p w:rsidR="00BF403E" w:rsidRPr="00DC6692" w:rsidRDefault="00BF403E" w:rsidP="00DC6692">
      <w:pPr>
        <w:autoSpaceDE w:val="0"/>
        <w:autoSpaceDN w:val="0"/>
        <w:adjustRightInd w:val="0"/>
        <w:spacing w:before="120" w:after="0" w:line="240" w:lineRule="auto"/>
        <w:ind w:firstLine="720"/>
        <w:jc w:val="center"/>
        <w:rPr>
          <w:b/>
          <w:bCs/>
          <w:lang w:val="fi-FI"/>
        </w:rPr>
      </w:pPr>
    </w:p>
    <w:p w:rsidR="00BF403E" w:rsidRPr="00DC6692" w:rsidRDefault="00BF403E" w:rsidP="00DC6692">
      <w:pPr>
        <w:autoSpaceDE w:val="0"/>
        <w:autoSpaceDN w:val="0"/>
        <w:adjustRightInd w:val="0"/>
        <w:spacing w:before="120" w:after="0" w:line="240" w:lineRule="auto"/>
        <w:ind w:firstLine="720"/>
        <w:jc w:val="center"/>
        <w:rPr>
          <w:b/>
          <w:bCs/>
          <w:lang w:val="fi-FI"/>
        </w:rPr>
      </w:pPr>
    </w:p>
    <w:p w:rsidR="00BF403E" w:rsidRPr="00DC6692" w:rsidRDefault="00BF403E" w:rsidP="00DC6692">
      <w:pPr>
        <w:autoSpaceDE w:val="0"/>
        <w:autoSpaceDN w:val="0"/>
        <w:adjustRightInd w:val="0"/>
        <w:spacing w:before="120" w:after="0" w:line="240" w:lineRule="auto"/>
        <w:ind w:firstLine="720"/>
        <w:jc w:val="center"/>
        <w:rPr>
          <w:b/>
          <w:bCs/>
          <w:lang w:val="fi-FI"/>
        </w:rPr>
      </w:pPr>
    </w:p>
    <w:p w:rsidR="00BF403E" w:rsidRPr="00DC6692" w:rsidRDefault="00BF403E" w:rsidP="00DC6692">
      <w:pPr>
        <w:autoSpaceDE w:val="0"/>
        <w:autoSpaceDN w:val="0"/>
        <w:adjustRightInd w:val="0"/>
        <w:spacing w:before="120" w:after="0" w:line="240" w:lineRule="auto"/>
        <w:ind w:firstLine="720"/>
        <w:jc w:val="center"/>
        <w:rPr>
          <w:b/>
          <w:bCs/>
          <w:lang w:val="fi-FI"/>
        </w:rPr>
      </w:pPr>
    </w:p>
    <w:p w:rsidR="00BF403E" w:rsidRPr="00DC6692" w:rsidRDefault="00BF403E" w:rsidP="00DC6692">
      <w:pPr>
        <w:autoSpaceDE w:val="0"/>
        <w:autoSpaceDN w:val="0"/>
        <w:adjustRightInd w:val="0"/>
        <w:spacing w:before="120" w:after="0" w:line="240" w:lineRule="auto"/>
        <w:ind w:firstLine="720"/>
        <w:jc w:val="center"/>
        <w:rPr>
          <w:b/>
          <w:bCs/>
          <w:lang w:val="fi-FI"/>
        </w:rPr>
      </w:pPr>
    </w:p>
    <w:p w:rsidR="00BF403E" w:rsidRPr="00DC6692" w:rsidRDefault="00BF403E" w:rsidP="00DC6692">
      <w:pPr>
        <w:autoSpaceDE w:val="0"/>
        <w:autoSpaceDN w:val="0"/>
        <w:adjustRightInd w:val="0"/>
        <w:spacing w:before="120" w:after="0" w:line="240" w:lineRule="auto"/>
        <w:ind w:firstLine="720"/>
        <w:jc w:val="center"/>
        <w:rPr>
          <w:b/>
          <w:bCs/>
          <w:lang w:val="fi-FI"/>
        </w:rPr>
      </w:pPr>
    </w:p>
    <w:p w:rsidR="00CE447A" w:rsidRDefault="00CE447A" w:rsidP="00DC6692">
      <w:pPr>
        <w:autoSpaceDE w:val="0"/>
        <w:autoSpaceDN w:val="0"/>
        <w:adjustRightInd w:val="0"/>
        <w:spacing w:before="120" w:after="0" w:line="240" w:lineRule="auto"/>
        <w:ind w:firstLine="720"/>
        <w:jc w:val="center"/>
        <w:rPr>
          <w:lang w:val="fi-FI"/>
        </w:rPr>
      </w:pPr>
    </w:p>
    <w:p w:rsidR="00CE447A" w:rsidRDefault="00CE447A" w:rsidP="00DC6692">
      <w:pPr>
        <w:autoSpaceDE w:val="0"/>
        <w:autoSpaceDN w:val="0"/>
        <w:adjustRightInd w:val="0"/>
        <w:spacing w:before="120" w:after="0" w:line="240" w:lineRule="auto"/>
        <w:ind w:firstLine="720"/>
        <w:jc w:val="center"/>
        <w:rPr>
          <w:lang w:val="fi-FI"/>
        </w:rPr>
      </w:pPr>
    </w:p>
    <w:p w:rsidR="00CE447A" w:rsidRDefault="00CE447A" w:rsidP="00DC6692">
      <w:pPr>
        <w:autoSpaceDE w:val="0"/>
        <w:autoSpaceDN w:val="0"/>
        <w:adjustRightInd w:val="0"/>
        <w:spacing w:before="120" w:after="0" w:line="240" w:lineRule="auto"/>
        <w:ind w:firstLine="720"/>
        <w:jc w:val="center"/>
        <w:rPr>
          <w:lang w:val="fi-FI"/>
        </w:rPr>
      </w:pPr>
    </w:p>
    <w:p w:rsidR="00CE447A" w:rsidRDefault="00CE447A" w:rsidP="00DC6692">
      <w:pPr>
        <w:autoSpaceDE w:val="0"/>
        <w:autoSpaceDN w:val="0"/>
        <w:adjustRightInd w:val="0"/>
        <w:spacing w:before="120" w:after="0" w:line="240" w:lineRule="auto"/>
        <w:ind w:firstLine="720"/>
        <w:jc w:val="center"/>
        <w:rPr>
          <w:lang w:val="fi-FI"/>
        </w:rPr>
      </w:pPr>
    </w:p>
    <w:p w:rsidR="00BF403E" w:rsidRPr="00DC6692" w:rsidRDefault="00BF403E" w:rsidP="00CE447A">
      <w:pPr>
        <w:autoSpaceDE w:val="0"/>
        <w:autoSpaceDN w:val="0"/>
        <w:adjustRightInd w:val="0"/>
        <w:spacing w:before="120" w:after="0" w:line="240" w:lineRule="auto"/>
        <w:jc w:val="center"/>
        <w:rPr>
          <w:lang w:val="fi-FI"/>
        </w:rPr>
      </w:pPr>
      <w:r w:rsidRPr="00DC6692">
        <w:rPr>
          <w:lang w:val="fi-FI"/>
        </w:rPr>
        <w:t xml:space="preserve">Gambar </w:t>
      </w:r>
      <w:r w:rsidRPr="00DC6692">
        <w:rPr>
          <w:lang w:val="id-ID"/>
        </w:rPr>
        <w:t>1</w:t>
      </w:r>
      <w:r w:rsidRPr="00DC6692">
        <w:rPr>
          <w:lang w:val="fi-FI"/>
        </w:rPr>
        <w:t xml:space="preserve">. Siklus </w:t>
      </w:r>
      <w:r w:rsidR="00CE447A" w:rsidRPr="00DC6692">
        <w:rPr>
          <w:lang w:val="fi-FI"/>
        </w:rPr>
        <w:t xml:space="preserve">penganggulangan </w:t>
      </w:r>
      <w:r w:rsidR="00CE447A">
        <w:rPr>
          <w:lang w:val="fi-FI"/>
        </w:rPr>
        <w:t>bencana/</w:t>
      </w:r>
      <w:r w:rsidRPr="00DC6692">
        <w:rPr>
          <w:lang w:val="id-ID"/>
        </w:rPr>
        <w:t xml:space="preserve">manajemen </w:t>
      </w:r>
      <w:r w:rsidRPr="00DC6692">
        <w:rPr>
          <w:lang w:val="fi-FI"/>
        </w:rPr>
        <w:t>bencana secara umum</w:t>
      </w:r>
    </w:p>
    <w:p w:rsidR="007E1459" w:rsidRDefault="007E1459" w:rsidP="00DC6692">
      <w:pPr>
        <w:autoSpaceDE w:val="0"/>
        <w:autoSpaceDN w:val="0"/>
        <w:adjustRightInd w:val="0"/>
        <w:spacing w:before="120" w:after="0" w:line="240" w:lineRule="auto"/>
        <w:ind w:firstLine="720"/>
        <w:jc w:val="both"/>
        <w:rPr>
          <w:bCs/>
          <w:lang w:val="fi-FI"/>
        </w:rPr>
      </w:pPr>
    </w:p>
    <w:p w:rsidR="00BF403E" w:rsidRPr="00DC6692" w:rsidRDefault="00BF403E" w:rsidP="00DC6692">
      <w:pPr>
        <w:autoSpaceDE w:val="0"/>
        <w:autoSpaceDN w:val="0"/>
        <w:adjustRightInd w:val="0"/>
        <w:spacing w:before="120" w:after="0" w:line="240" w:lineRule="auto"/>
        <w:ind w:firstLine="720"/>
        <w:jc w:val="both"/>
        <w:rPr>
          <w:lang w:val="id-ID"/>
        </w:rPr>
      </w:pPr>
      <w:r w:rsidRPr="00DC6692">
        <w:rPr>
          <w:bCs/>
          <w:lang w:val="fi-FI"/>
        </w:rPr>
        <w:t>Pencegahan (</w:t>
      </w:r>
      <w:r w:rsidRPr="00DC6692">
        <w:rPr>
          <w:bCs/>
          <w:i/>
          <w:iCs/>
          <w:lang w:val="id-ID"/>
        </w:rPr>
        <w:t>p</w:t>
      </w:r>
      <w:r w:rsidRPr="00DC6692">
        <w:rPr>
          <w:bCs/>
          <w:i/>
          <w:iCs/>
          <w:lang w:val="fi-FI"/>
        </w:rPr>
        <w:t>revention</w:t>
      </w:r>
      <w:r w:rsidRPr="00DC6692">
        <w:rPr>
          <w:bCs/>
          <w:lang w:val="fi-FI"/>
        </w:rPr>
        <w:t>)</w:t>
      </w:r>
      <w:r w:rsidRPr="00DC6692">
        <w:rPr>
          <w:bCs/>
          <w:lang w:val="id-ID"/>
        </w:rPr>
        <w:t xml:space="preserve"> adalah </w:t>
      </w:r>
      <w:r w:rsidRPr="00DC6692">
        <w:rPr>
          <w:lang w:val="fi-FI"/>
        </w:rPr>
        <w:t xml:space="preserve">upaya yang dilakukan untuk menghilangkan sama sekali atau mengurangi ancaman. </w:t>
      </w:r>
      <w:r w:rsidRPr="00DC6692">
        <w:rPr>
          <w:lang w:val="id-ID"/>
        </w:rPr>
        <w:t xml:space="preserve"> </w:t>
      </w:r>
      <w:r w:rsidRPr="00DC6692">
        <w:rPr>
          <w:bCs/>
          <w:lang w:val="id-ID"/>
        </w:rPr>
        <w:t>Mitigasi atau pengurangan (</w:t>
      </w:r>
      <w:r w:rsidRPr="00DC6692">
        <w:rPr>
          <w:bCs/>
          <w:i/>
          <w:iCs/>
          <w:lang w:val="id-ID"/>
        </w:rPr>
        <w:t>mitigation</w:t>
      </w:r>
      <w:r w:rsidRPr="00DC6692">
        <w:rPr>
          <w:bCs/>
          <w:lang w:val="id-ID"/>
        </w:rPr>
        <w:t xml:space="preserve">) </w:t>
      </w:r>
      <w:r w:rsidRPr="00DC6692">
        <w:rPr>
          <w:lang w:val="id-ID"/>
        </w:rPr>
        <w:t>merupakan upaya untuk mengurangi atau meredam risiko. Kegiatan mitigasi dapat dibagi menjadi dua, yaitu fisik dan nonfisik.  Kesiapsiagaan (</w:t>
      </w:r>
      <w:r w:rsidRPr="00DC6692">
        <w:rPr>
          <w:i/>
          <w:iCs/>
          <w:lang w:val="id-ID"/>
        </w:rPr>
        <w:t>preparedness</w:t>
      </w:r>
      <w:r w:rsidRPr="00DC6692">
        <w:rPr>
          <w:lang w:val="id-ID"/>
        </w:rPr>
        <w:t>) adalah upaya menghadapi situasi darurat serta mengenali berbagai sumber daya untuk memenuhi kebutuhan pada saat itu. Hal ini bertujuan agar warga mempunyai persiapan yang lebih baik untuk menghadapi bencana.  Tanggap darurat (</w:t>
      </w:r>
      <w:r w:rsidRPr="00DC6692">
        <w:rPr>
          <w:i/>
          <w:iCs/>
          <w:lang w:val="id-ID"/>
        </w:rPr>
        <w:t>rescue and relief</w:t>
      </w:r>
      <w:r w:rsidRPr="00DC6692">
        <w:rPr>
          <w:lang w:val="id-ID"/>
        </w:rPr>
        <w:t xml:space="preserve">) dilakukan segera setelah bencana terjadi untuk mengurangi dampak bencana, seperti penyelamatan jiwa dan harta benda. </w:t>
      </w:r>
      <w:r w:rsidRPr="00DC6692">
        <w:rPr>
          <w:bCs/>
          <w:lang w:val="id-ID"/>
        </w:rPr>
        <w:t>Pemulihan (</w:t>
      </w:r>
      <w:r w:rsidRPr="00DC6692">
        <w:rPr>
          <w:bCs/>
          <w:i/>
          <w:iCs/>
          <w:lang w:val="id-ID"/>
        </w:rPr>
        <w:t>rehabilitation</w:t>
      </w:r>
      <w:r w:rsidRPr="00DC6692">
        <w:rPr>
          <w:bCs/>
          <w:lang w:val="id-ID"/>
        </w:rPr>
        <w:t xml:space="preserve">) </w:t>
      </w:r>
      <w:r w:rsidRPr="00DC6692">
        <w:rPr>
          <w:lang w:val="id-ID"/>
        </w:rPr>
        <w:t xml:space="preserve">adalah upaya yang dilakukan untuk mengembalikan kondisi hidup dan kehidupan masyarakat seperti semula atau lebih baik dibanding sebelum bencana terjadi melalui kegiatan rehabilitasi dan rekonstruksi. </w:t>
      </w:r>
      <w:r w:rsidRPr="00DC6692">
        <w:rPr>
          <w:bCs/>
          <w:lang w:val="id-ID"/>
        </w:rPr>
        <w:t>Pembangunan berkelanjutan (</w:t>
      </w:r>
      <w:r w:rsidRPr="00DC6692">
        <w:rPr>
          <w:bCs/>
          <w:i/>
          <w:iCs/>
          <w:lang w:val="id-ID"/>
        </w:rPr>
        <w:t>recontruction</w:t>
      </w:r>
      <w:r w:rsidRPr="00DC6692">
        <w:rPr>
          <w:bCs/>
          <w:lang w:val="id-ID"/>
        </w:rPr>
        <w:t xml:space="preserve">) </w:t>
      </w:r>
      <w:r w:rsidRPr="00DC6692">
        <w:rPr>
          <w:lang w:val="id-ID"/>
        </w:rPr>
        <w:t xml:space="preserve">adalah upaya yang dilakukan untuk meningkatkan kesejahteraan masyarakat dengan mempertimbangkan faktor risiko bencana sehingga masyarakat akan mampu mencegah, mengurangi, menghindari ancaman atau bahaya dan memulihkan diri dari dampak bencana. </w:t>
      </w:r>
    </w:p>
    <w:p w:rsidR="00BF403E" w:rsidRPr="00DC6692" w:rsidRDefault="00684174" w:rsidP="00DC6692">
      <w:pPr>
        <w:autoSpaceDE w:val="0"/>
        <w:autoSpaceDN w:val="0"/>
        <w:adjustRightInd w:val="0"/>
        <w:spacing w:before="120" w:after="0" w:line="240" w:lineRule="auto"/>
        <w:ind w:firstLine="720"/>
        <w:jc w:val="both"/>
        <w:rPr>
          <w:lang w:val="id-ID"/>
        </w:rPr>
      </w:pPr>
      <w:r w:rsidRPr="007E1459">
        <w:rPr>
          <w:lang w:val="id-ID"/>
        </w:rPr>
        <w:t>Belajar dari bencana gempa bumi dan tsunami di Aceh, diperlukan kesiapan pengelolaan data dan informasi geospasial untuk meminimalkan kerugian dan mempercepat proses rehabilitasi dan rekontruksi pada areal terkena bencana</w:t>
      </w:r>
      <w:r w:rsidRPr="007E1459">
        <w:t xml:space="preserve">. </w:t>
      </w:r>
      <w:r w:rsidRPr="007E1459">
        <w:rPr>
          <w:lang w:val="id-ID"/>
        </w:rPr>
        <w:t xml:space="preserve"> </w:t>
      </w:r>
      <w:r w:rsidR="00822AB1" w:rsidRPr="007E1459">
        <w:t xml:space="preserve">Informasi </w:t>
      </w:r>
      <w:r w:rsidRPr="00DC6692">
        <w:rPr>
          <w:lang w:val="id-ID"/>
        </w:rPr>
        <w:t>geospasial</w:t>
      </w:r>
      <w:r w:rsidR="00822AB1" w:rsidRPr="00DC6692">
        <w:t xml:space="preserve">/spasial atau informasi bereferensi geografis memang telah banyak digunakan </w:t>
      </w:r>
      <w:r w:rsidRPr="00DC6692">
        <w:rPr>
          <w:lang w:val="id-ID"/>
        </w:rPr>
        <w:t>untuk mendukung pengambilan keputusan dalam perencanaan dan pengelolaan penggunaan lahan, sumber daya alam, managemen bencana, lingkungan, transportasi, fasilitas ko</w:t>
      </w:r>
      <w:r w:rsidR="00097D84" w:rsidRPr="00DC6692">
        <w:rPr>
          <w:lang w:val="id-ID"/>
        </w:rPr>
        <w:t>ta, dan pelayanan umum lainnya.</w:t>
      </w:r>
      <w:r w:rsidR="00097D84" w:rsidRPr="00DC6692">
        <w:t xml:space="preserve"> Tingkat pent</w:t>
      </w:r>
      <w:r w:rsidR="00C20EBD">
        <w:t>i</w:t>
      </w:r>
      <w:r w:rsidR="00097D84" w:rsidRPr="00DC6692">
        <w:t xml:space="preserve">ngnya data spasial dalam siklus </w:t>
      </w:r>
      <w:r w:rsidR="00097D84" w:rsidRPr="00DC6692">
        <w:rPr>
          <w:lang w:val="id-ID"/>
        </w:rPr>
        <w:t xml:space="preserve">manajemen bencana </w:t>
      </w:r>
      <w:r w:rsidR="00097D84" w:rsidRPr="00DC6692">
        <w:t xml:space="preserve">digambarkan pada Tabel </w:t>
      </w:r>
      <w:r w:rsidR="00BF403E" w:rsidRPr="00DC6692">
        <w:rPr>
          <w:lang w:val="id-ID"/>
        </w:rPr>
        <w:t xml:space="preserve"> elemen kunci manajemen bencana</w:t>
      </w:r>
      <w:r w:rsidR="007E1459">
        <w:t xml:space="preserve"> </w:t>
      </w:r>
      <w:r w:rsidR="00BF403E" w:rsidRPr="00DC6692">
        <w:rPr>
          <w:lang w:val="id-ID"/>
        </w:rPr>
        <w:t>(</w:t>
      </w:r>
      <w:r w:rsidR="00BF403E" w:rsidRPr="00DC6692">
        <w:rPr>
          <w:i/>
          <w:iCs/>
          <w:lang w:val="id-ID"/>
        </w:rPr>
        <w:t>Key elements of Disaster Management</w:t>
      </w:r>
      <w:r w:rsidR="00C20EBD" w:rsidRPr="00C20EBD">
        <w:rPr>
          <w:iCs/>
        </w:rPr>
        <w:t xml:space="preserve">) </w:t>
      </w:r>
      <w:r w:rsidR="00097D84" w:rsidRPr="00C20EBD">
        <w:rPr>
          <w:iCs/>
        </w:rPr>
        <w:t xml:space="preserve"> </w:t>
      </w:r>
      <w:r w:rsidR="00C20EBD" w:rsidRPr="00C20EBD">
        <w:rPr>
          <w:iCs/>
        </w:rPr>
        <w:t>oleh</w:t>
      </w:r>
      <w:r w:rsidR="00097D84" w:rsidRPr="00DC6692">
        <w:rPr>
          <w:i/>
          <w:iCs/>
        </w:rPr>
        <w:t xml:space="preserve"> </w:t>
      </w:r>
      <w:r w:rsidR="00097D84" w:rsidRPr="00DC6692">
        <w:rPr>
          <w:rFonts w:cs="Arial Narrow"/>
          <w:color w:val="000000"/>
        </w:rPr>
        <w:t xml:space="preserve">Worldbank, DMF &amp; USAID  </w:t>
      </w:r>
      <w:r w:rsidR="00BF403E" w:rsidRPr="00DC6692">
        <w:rPr>
          <w:lang w:val="id-ID"/>
        </w:rPr>
        <w:t>(Tabel 1).</w:t>
      </w:r>
    </w:p>
    <w:p w:rsidR="00BF403E" w:rsidRPr="00DC6692" w:rsidRDefault="00BF403E" w:rsidP="00DC6692">
      <w:pPr>
        <w:spacing w:before="120" w:after="0" w:line="240" w:lineRule="auto"/>
        <w:ind w:firstLine="720"/>
        <w:jc w:val="center"/>
        <w:rPr>
          <w:lang w:val="id-ID"/>
        </w:rPr>
      </w:pPr>
    </w:p>
    <w:p w:rsidR="00E20938" w:rsidRDefault="00E20938" w:rsidP="00E20938">
      <w:pPr>
        <w:spacing w:line="300" w:lineRule="atLeast"/>
        <w:jc w:val="center"/>
      </w:pPr>
    </w:p>
    <w:p w:rsidR="00E20938" w:rsidRDefault="00E20938" w:rsidP="00E20938">
      <w:pPr>
        <w:spacing w:line="300" w:lineRule="atLeast"/>
        <w:jc w:val="center"/>
      </w:pPr>
      <w:r w:rsidRPr="004010BA">
        <w:lastRenderedPageBreak/>
        <w:t>Tabel 1. Elemen Kunci Manajemen Bencana (</w:t>
      </w:r>
      <w:r w:rsidRPr="004010BA">
        <w:rPr>
          <w:i/>
          <w:iCs/>
        </w:rPr>
        <w:t>Key elements of Disaster Management</w:t>
      </w:r>
      <w:r w:rsidRPr="004010BA">
        <w:t>)</w:t>
      </w:r>
    </w:p>
    <w:tbl>
      <w:tblPr>
        <w:tblW w:w="8470" w:type="dxa"/>
        <w:tblInd w:w="108"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Look w:val="01E0"/>
      </w:tblPr>
      <w:tblGrid>
        <w:gridCol w:w="1418"/>
        <w:gridCol w:w="1417"/>
        <w:gridCol w:w="1346"/>
        <w:gridCol w:w="1433"/>
        <w:gridCol w:w="1426"/>
        <w:gridCol w:w="1430"/>
      </w:tblGrid>
      <w:tr w:rsidR="00E20938" w:rsidTr="008B4328">
        <w:trPr>
          <w:trHeight w:val="725"/>
        </w:trPr>
        <w:tc>
          <w:tcPr>
            <w:tcW w:w="5614" w:type="dxa"/>
            <w:gridSpan w:val="4"/>
            <w:tcBorders>
              <w:bottom w:val="single" w:sz="4" w:space="0" w:color="auto"/>
            </w:tcBorders>
            <w:shd w:val="clear" w:color="auto" w:fill="CC99FF"/>
            <w:vAlign w:val="center"/>
          </w:tcPr>
          <w:p w:rsidR="00E20938" w:rsidRPr="00E90A68" w:rsidRDefault="00E20938" w:rsidP="008B4328">
            <w:pPr>
              <w:jc w:val="center"/>
              <w:rPr>
                <w:rFonts w:ascii="Arial Narrow" w:hAnsi="Arial Narrow"/>
                <w:b/>
                <w:sz w:val="20"/>
                <w:szCs w:val="20"/>
              </w:rPr>
            </w:pPr>
            <w:r w:rsidRPr="00E90A68">
              <w:rPr>
                <w:rFonts w:ascii="Arial Narrow" w:hAnsi="Arial Narrow"/>
                <w:b/>
                <w:sz w:val="20"/>
                <w:szCs w:val="20"/>
              </w:rPr>
              <w:t>Sebelum Bencana</w:t>
            </w:r>
          </w:p>
        </w:tc>
        <w:tc>
          <w:tcPr>
            <w:tcW w:w="2856" w:type="dxa"/>
            <w:gridSpan w:val="2"/>
            <w:tcBorders>
              <w:bottom w:val="single" w:sz="4" w:space="0" w:color="auto"/>
            </w:tcBorders>
            <w:shd w:val="clear" w:color="auto" w:fill="CC99FF"/>
            <w:vAlign w:val="center"/>
          </w:tcPr>
          <w:p w:rsidR="00E20938" w:rsidRPr="00E90A68" w:rsidRDefault="00E20938" w:rsidP="008B4328">
            <w:pPr>
              <w:jc w:val="center"/>
              <w:rPr>
                <w:rFonts w:ascii="Arial Narrow" w:hAnsi="Arial Narrow"/>
                <w:b/>
                <w:sz w:val="20"/>
                <w:szCs w:val="20"/>
              </w:rPr>
            </w:pPr>
            <w:r w:rsidRPr="00E90A68">
              <w:rPr>
                <w:rFonts w:ascii="Arial Narrow" w:hAnsi="Arial Narrow"/>
                <w:b/>
                <w:sz w:val="20"/>
                <w:szCs w:val="20"/>
              </w:rPr>
              <w:t>Sesudah Bencana</w:t>
            </w:r>
          </w:p>
        </w:tc>
      </w:tr>
      <w:tr w:rsidR="00E20938" w:rsidTr="008B4328">
        <w:trPr>
          <w:trHeight w:val="920"/>
        </w:trPr>
        <w:tc>
          <w:tcPr>
            <w:tcW w:w="1418" w:type="dxa"/>
            <w:tcBorders>
              <w:bottom w:val="single" w:sz="4" w:space="0" w:color="auto"/>
            </w:tcBorders>
            <w:shd w:val="clear" w:color="auto" w:fill="C0C0C0"/>
            <w:vAlign w:val="center"/>
          </w:tcPr>
          <w:p w:rsidR="00E20938" w:rsidRPr="00E90A68" w:rsidRDefault="00E20938" w:rsidP="008B4328">
            <w:pPr>
              <w:autoSpaceDE w:val="0"/>
              <w:autoSpaceDN w:val="0"/>
              <w:adjustRightInd w:val="0"/>
              <w:rPr>
                <w:rFonts w:ascii="Arial Narrow" w:hAnsi="Arial Narrow" w:cs="Arial"/>
                <w:b/>
                <w:color w:val="000000"/>
                <w:sz w:val="20"/>
                <w:szCs w:val="20"/>
                <w:lang w:val="fi-FI"/>
              </w:rPr>
            </w:pPr>
            <w:r w:rsidRPr="00E90A68">
              <w:rPr>
                <w:rFonts w:ascii="Arial Narrow" w:hAnsi="Arial Narrow" w:cs="Arial"/>
                <w:b/>
                <w:color w:val="000000"/>
                <w:sz w:val="20"/>
                <w:szCs w:val="20"/>
                <w:lang w:val="fi-FI"/>
              </w:rPr>
              <w:t xml:space="preserve">Identifikasi resiko </w:t>
            </w:r>
          </w:p>
        </w:tc>
        <w:tc>
          <w:tcPr>
            <w:tcW w:w="1417" w:type="dxa"/>
            <w:tcBorders>
              <w:bottom w:val="single" w:sz="4" w:space="0" w:color="auto"/>
            </w:tcBorders>
            <w:shd w:val="clear" w:color="auto" w:fill="C0C0C0"/>
            <w:vAlign w:val="center"/>
          </w:tcPr>
          <w:p w:rsidR="00E20938" w:rsidRPr="00E90A68" w:rsidRDefault="00E20938" w:rsidP="008B4328">
            <w:pPr>
              <w:autoSpaceDE w:val="0"/>
              <w:autoSpaceDN w:val="0"/>
              <w:adjustRightInd w:val="0"/>
              <w:rPr>
                <w:rFonts w:ascii="Arial Narrow" w:hAnsi="Arial Narrow" w:cs="Arial"/>
                <w:b/>
                <w:color w:val="000000"/>
                <w:sz w:val="20"/>
                <w:szCs w:val="20"/>
                <w:lang w:val="fi-FI"/>
              </w:rPr>
            </w:pPr>
            <w:r w:rsidRPr="00E90A68">
              <w:rPr>
                <w:rFonts w:ascii="Arial Narrow" w:hAnsi="Arial Narrow" w:cs="Arial"/>
                <w:b/>
                <w:color w:val="000000"/>
                <w:sz w:val="20"/>
                <w:szCs w:val="20"/>
                <w:lang w:val="fi-FI"/>
              </w:rPr>
              <w:t>Mitigasi/Peringanan Bencana</w:t>
            </w:r>
          </w:p>
        </w:tc>
        <w:tc>
          <w:tcPr>
            <w:tcW w:w="1346" w:type="dxa"/>
            <w:tcBorders>
              <w:bottom w:val="single" w:sz="4" w:space="0" w:color="auto"/>
            </w:tcBorders>
            <w:shd w:val="clear" w:color="auto" w:fill="C0C0C0"/>
            <w:vAlign w:val="center"/>
          </w:tcPr>
          <w:p w:rsidR="00E20938" w:rsidRPr="00E90A68" w:rsidRDefault="00E20938" w:rsidP="008B4328">
            <w:pPr>
              <w:autoSpaceDE w:val="0"/>
              <w:autoSpaceDN w:val="0"/>
              <w:adjustRightInd w:val="0"/>
              <w:rPr>
                <w:rFonts w:ascii="Arial Narrow" w:hAnsi="Arial Narrow" w:cs="Arial"/>
                <w:b/>
                <w:color w:val="000000"/>
                <w:sz w:val="20"/>
                <w:szCs w:val="20"/>
                <w:lang w:val="sv-SE"/>
              </w:rPr>
            </w:pPr>
            <w:r w:rsidRPr="00E90A68">
              <w:rPr>
                <w:rFonts w:ascii="Arial Narrow" w:hAnsi="Arial Narrow" w:cs="Arial"/>
                <w:b/>
                <w:color w:val="000000"/>
                <w:sz w:val="20"/>
                <w:szCs w:val="20"/>
                <w:lang w:val="sv-SE"/>
              </w:rPr>
              <w:t xml:space="preserve">Perpindahan resiko </w:t>
            </w:r>
          </w:p>
          <w:p w:rsidR="00E20938" w:rsidRPr="00E90A68" w:rsidRDefault="00E20938" w:rsidP="008B4328">
            <w:pPr>
              <w:rPr>
                <w:rFonts w:ascii="Arial Narrow" w:hAnsi="Arial Narrow"/>
                <w:sz w:val="20"/>
                <w:szCs w:val="20"/>
              </w:rPr>
            </w:pPr>
          </w:p>
        </w:tc>
        <w:tc>
          <w:tcPr>
            <w:tcW w:w="1433" w:type="dxa"/>
            <w:tcBorders>
              <w:bottom w:val="single" w:sz="4" w:space="0" w:color="auto"/>
            </w:tcBorders>
            <w:shd w:val="clear" w:color="auto" w:fill="C0C0C0"/>
            <w:vAlign w:val="center"/>
          </w:tcPr>
          <w:p w:rsidR="00E20938" w:rsidRPr="00E90A68" w:rsidRDefault="00E20938" w:rsidP="008B4328">
            <w:pPr>
              <w:autoSpaceDE w:val="0"/>
              <w:autoSpaceDN w:val="0"/>
              <w:adjustRightInd w:val="0"/>
              <w:rPr>
                <w:rFonts w:ascii="Arial Narrow" w:hAnsi="Arial Narrow" w:cs="Arial"/>
                <w:b/>
                <w:color w:val="000000"/>
                <w:sz w:val="20"/>
                <w:szCs w:val="20"/>
                <w:lang w:val="sv-SE"/>
              </w:rPr>
            </w:pPr>
            <w:r w:rsidRPr="00E90A68">
              <w:rPr>
                <w:rFonts w:ascii="Arial Narrow" w:hAnsi="Arial Narrow" w:cs="Arial"/>
                <w:b/>
                <w:color w:val="000000"/>
                <w:sz w:val="20"/>
                <w:szCs w:val="20"/>
                <w:lang w:val="sv-SE"/>
              </w:rPr>
              <w:t xml:space="preserve">Kesiap siagaan </w:t>
            </w:r>
          </w:p>
          <w:p w:rsidR="00E20938" w:rsidRPr="00E90A68" w:rsidRDefault="00E20938" w:rsidP="008B4328">
            <w:pPr>
              <w:rPr>
                <w:rFonts w:ascii="Arial Narrow" w:hAnsi="Arial Narrow"/>
                <w:sz w:val="20"/>
                <w:szCs w:val="20"/>
              </w:rPr>
            </w:pPr>
          </w:p>
        </w:tc>
        <w:tc>
          <w:tcPr>
            <w:tcW w:w="1426" w:type="dxa"/>
            <w:tcBorders>
              <w:bottom w:val="single" w:sz="4" w:space="0" w:color="auto"/>
            </w:tcBorders>
            <w:shd w:val="clear" w:color="auto" w:fill="C0C0C0"/>
            <w:vAlign w:val="center"/>
          </w:tcPr>
          <w:p w:rsidR="00E20938" w:rsidRPr="00E90A68" w:rsidRDefault="00E20938" w:rsidP="008B4328">
            <w:pPr>
              <w:autoSpaceDE w:val="0"/>
              <w:autoSpaceDN w:val="0"/>
              <w:adjustRightInd w:val="0"/>
              <w:rPr>
                <w:rFonts w:ascii="Arial Narrow" w:hAnsi="Arial Narrow" w:cs="Arial"/>
                <w:b/>
                <w:color w:val="000000"/>
                <w:sz w:val="20"/>
                <w:szCs w:val="20"/>
                <w:lang w:val="it-IT"/>
              </w:rPr>
            </w:pPr>
            <w:r w:rsidRPr="00E90A68">
              <w:rPr>
                <w:rFonts w:ascii="Arial Narrow" w:hAnsi="Arial Narrow" w:cs="Arial"/>
                <w:b/>
                <w:color w:val="000000"/>
                <w:sz w:val="20"/>
                <w:szCs w:val="20"/>
                <w:lang w:val="it-IT"/>
              </w:rPr>
              <w:t xml:space="preserve">Respons darurat </w:t>
            </w:r>
          </w:p>
          <w:p w:rsidR="00E20938" w:rsidRPr="00E90A68" w:rsidRDefault="00E20938" w:rsidP="008B4328">
            <w:pPr>
              <w:rPr>
                <w:rFonts w:ascii="Arial Narrow" w:hAnsi="Arial Narrow"/>
                <w:sz w:val="20"/>
                <w:szCs w:val="20"/>
              </w:rPr>
            </w:pPr>
          </w:p>
        </w:tc>
        <w:tc>
          <w:tcPr>
            <w:tcW w:w="1430" w:type="dxa"/>
            <w:tcBorders>
              <w:bottom w:val="single" w:sz="4" w:space="0" w:color="auto"/>
            </w:tcBorders>
            <w:shd w:val="clear" w:color="auto" w:fill="C0C0C0"/>
            <w:vAlign w:val="center"/>
          </w:tcPr>
          <w:p w:rsidR="00E20938" w:rsidRPr="00E90A68" w:rsidRDefault="00E20938" w:rsidP="008B4328">
            <w:pPr>
              <w:rPr>
                <w:rFonts w:ascii="Arial Narrow" w:hAnsi="Arial Narrow"/>
                <w:sz w:val="20"/>
                <w:szCs w:val="20"/>
              </w:rPr>
            </w:pPr>
            <w:r w:rsidRPr="00E90A68">
              <w:rPr>
                <w:rFonts w:ascii="Arial Narrow" w:hAnsi="Arial Narrow" w:cs="Arial"/>
                <w:b/>
                <w:color w:val="000000"/>
                <w:sz w:val="20"/>
                <w:szCs w:val="20"/>
                <w:lang w:val="fi-FI"/>
              </w:rPr>
              <w:t>Rehabilitasi dan Rekonstruksi</w:t>
            </w:r>
          </w:p>
        </w:tc>
      </w:tr>
      <w:tr w:rsidR="00E20938" w:rsidRPr="00E90A68" w:rsidTr="008B4328">
        <w:tc>
          <w:tcPr>
            <w:tcW w:w="1418" w:type="dxa"/>
            <w:tcBorders>
              <w:bottom w:val="single" w:sz="4" w:space="0" w:color="auto"/>
            </w:tcBorders>
            <w:shd w:val="clear" w:color="auto" w:fill="CCFFCC"/>
          </w:tcPr>
          <w:p w:rsidR="00E20938" w:rsidRPr="00E90A68" w:rsidRDefault="00E20938" w:rsidP="008B4328">
            <w:pPr>
              <w:autoSpaceDE w:val="0"/>
              <w:autoSpaceDN w:val="0"/>
              <w:adjustRightInd w:val="0"/>
              <w:rPr>
                <w:rFonts w:ascii="Arial Narrow" w:hAnsi="Arial Narrow" w:cs="Arial"/>
                <w:color w:val="000000"/>
                <w:sz w:val="20"/>
                <w:szCs w:val="20"/>
                <w:lang w:val="fi-FI"/>
              </w:rPr>
            </w:pPr>
            <w:r w:rsidRPr="00E90A68">
              <w:rPr>
                <w:rFonts w:ascii="Arial Narrow" w:hAnsi="Arial Narrow" w:cs="Arial"/>
                <w:color w:val="000000"/>
                <w:sz w:val="20"/>
                <w:szCs w:val="20"/>
                <w:lang w:val="fi-FI"/>
              </w:rPr>
              <w:t>Pemetaan Bahaya Bencana</w:t>
            </w:r>
          </w:p>
          <w:p w:rsidR="00E20938" w:rsidRPr="00E90A68" w:rsidRDefault="00E20938" w:rsidP="008B4328">
            <w:pPr>
              <w:rPr>
                <w:rFonts w:ascii="Arial Narrow" w:hAnsi="Arial Narrow"/>
                <w:sz w:val="20"/>
                <w:szCs w:val="20"/>
              </w:rPr>
            </w:pPr>
          </w:p>
        </w:tc>
        <w:tc>
          <w:tcPr>
            <w:tcW w:w="1417" w:type="dxa"/>
            <w:tcBorders>
              <w:bottom w:val="single" w:sz="4" w:space="0" w:color="auto"/>
            </w:tcBorders>
            <w:shd w:val="clear" w:color="auto" w:fill="FFCC99"/>
          </w:tcPr>
          <w:p w:rsidR="00E20938" w:rsidRPr="00E90A68" w:rsidRDefault="00E20938" w:rsidP="008B4328">
            <w:pPr>
              <w:autoSpaceDE w:val="0"/>
              <w:autoSpaceDN w:val="0"/>
              <w:adjustRightInd w:val="0"/>
              <w:rPr>
                <w:rFonts w:ascii="Arial Narrow" w:hAnsi="Arial Narrow" w:cs="Arial"/>
                <w:color w:val="000000"/>
                <w:sz w:val="20"/>
                <w:szCs w:val="20"/>
                <w:lang w:val="fi-FI"/>
              </w:rPr>
            </w:pPr>
            <w:r w:rsidRPr="00E90A68">
              <w:rPr>
                <w:rFonts w:ascii="Arial Narrow" w:hAnsi="Arial Narrow" w:cs="Arial"/>
                <w:color w:val="000000"/>
                <w:sz w:val="20"/>
                <w:szCs w:val="20"/>
                <w:lang w:val="fi-FI"/>
              </w:rPr>
              <w:t>Pekerjaan fisikal/struktural mitigasi</w:t>
            </w:r>
          </w:p>
          <w:p w:rsidR="00E20938" w:rsidRPr="00E90A68" w:rsidRDefault="00E20938" w:rsidP="008B4328">
            <w:pPr>
              <w:rPr>
                <w:rFonts w:ascii="Arial Narrow" w:hAnsi="Arial Narrow"/>
                <w:sz w:val="20"/>
                <w:szCs w:val="20"/>
              </w:rPr>
            </w:pPr>
          </w:p>
        </w:tc>
        <w:tc>
          <w:tcPr>
            <w:tcW w:w="1346" w:type="dxa"/>
            <w:shd w:val="clear" w:color="auto" w:fill="FFCC99"/>
          </w:tcPr>
          <w:p w:rsidR="00E20938" w:rsidRPr="00E90A68" w:rsidRDefault="00E20938" w:rsidP="008B4328">
            <w:pPr>
              <w:autoSpaceDE w:val="0"/>
              <w:autoSpaceDN w:val="0"/>
              <w:adjustRightInd w:val="0"/>
              <w:rPr>
                <w:rFonts w:ascii="Arial Narrow" w:hAnsi="Arial Narrow" w:cs="Arial"/>
                <w:color w:val="000000"/>
                <w:sz w:val="20"/>
                <w:szCs w:val="20"/>
                <w:lang w:val="sv-SE"/>
              </w:rPr>
            </w:pPr>
            <w:r w:rsidRPr="00E90A68">
              <w:rPr>
                <w:rFonts w:ascii="Arial Narrow" w:hAnsi="Arial Narrow" w:cs="Arial"/>
                <w:color w:val="000000"/>
                <w:sz w:val="20"/>
                <w:szCs w:val="20"/>
                <w:lang w:val="sv-SE"/>
              </w:rPr>
              <w:t xml:space="preserve">Asuransi/tidak asuransi </w:t>
            </w:r>
          </w:p>
          <w:p w:rsidR="00E20938" w:rsidRPr="00E90A68" w:rsidRDefault="00E20938" w:rsidP="008B4328">
            <w:pPr>
              <w:rPr>
                <w:rFonts w:ascii="Arial Narrow" w:hAnsi="Arial Narrow"/>
                <w:sz w:val="20"/>
                <w:szCs w:val="20"/>
              </w:rPr>
            </w:pPr>
          </w:p>
        </w:tc>
        <w:tc>
          <w:tcPr>
            <w:tcW w:w="1433" w:type="dxa"/>
            <w:tcBorders>
              <w:bottom w:val="single" w:sz="4" w:space="0" w:color="auto"/>
            </w:tcBorders>
            <w:shd w:val="clear" w:color="auto" w:fill="FFFF99"/>
          </w:tcPr>
          <w:p w:rsidR="00E20938" w:rsidRPr="00E90A68" w:rsidRDefault="00E20938" w:rsidP="008B4328">
            <w:pPr>
              <w:autoSpaceDE w:val="0"/>
              <w:autoSpaceDN w:val="0"/>
              <w:adjustRightInd w:val="0"/>
              <w:rPr>
                <w:rFonts w:ascii="Arial Narrow" w:hAnsi="Arial Narrow" w:cs="Arial"/>
                <w:color w:val="000000"/>
                <w:sz w:val="20"/>
                <w:szCs w:val="20"/>
                <w:lang w:val="sv-SE"/>
              </w:rPr>
            </w:pPr>
            <w:r w:rsidRPr="00E90A68">
              <w:rPr>
                <w:rFonts w:ascii="Arial Narrow" w:hAnsi="Arial Narrow" w:cs="Arial"/>
                <w:color w:val="000000"/>
                <w:sz w:val="20"/>
                <w:szCs w:val="20"/>
                <w:lang w:val="sv-SE"/>
              </w:rPr>
              <w:t>Sistem Peringatan Dini. Sistem Komunikasi</w:t>
            </w:r>
          </w:p>
          <w:p w:rsidR="00E20938" w:rsidRPr="00E90A68" w:rsidRDefault="00E20938" w:rsidP="008B4328">
            <w:pPr>
              <w:rPr>
                <w:rFonts w:ascii="Arial Narrow" w:hAnsi="Arial Narrow"/>
                <w:sz w:val="20"/>
                <w:szCs w:val="20"/>
                <w:lang w:val="sv-SE"/>
              </w:rPr>
            </w:pPr>
          </w:p>
        </w:tc>
        <w:tc>
          <w:tcPr>
            <w:tcW w:w="1426" w:type="dxa"/>
            <w:shd w:val="clear" w:color="auto" w:fill="FFFF99"/>
          </w:tcPr>
          <w:p w:rsidR="00E20938" w:rsidRDefault="00E20938" w:rsidP="008B4328">
            <w:pPr>
              <w:autoSpaceDE w:val="0"/>
              <w:autoSpaceDN w:val="0"/>
              <w:adjustRightInd w:val="0"/>
              <w:rPr>
                <w:rFonts w:ascii="Arial Narrow" w:hAnsi="Arial Narrow" w:cs="Arial"/>
                <w:color w:val="000000"/>
                <w:sz w:val="20"/>
                <w:szCs w:val="20"/>
                <w:lang w:val="id-ID"/>
              </w:rPr>
            </w:pPr>
            <w:r w:rsidRPr="00E90A68">
              <w:rPr>
                <w:rFonts w:ascii="Arial Narrow" w:hAnsi="Arial Narrow" w:cs="Arial"/>
                <w:color w:val="000000"/>
                <w:sz w:val="20"/>
                <w:szCs w:val="20"/>
                <w:lang w:val="fi-FI"/>
              </w:rPr>
              <w:t>Asistensi/per</w:t>
            </w:r>
            <w:r>
              <w:rPr>
                <w:rFonts w:ascii="Arial Narrow" w:hAnsi="Arial Narrow" w:cs="Arial"/>
                <w:color w:val="000000"/>
                <w:sz w:val="20"/>
                <w:szCs w:val="20"/>
                <w:lang w:val="id-ID"/>
              </w:rPr>
              <w:t>-</w:t>
            </w:r>
          </w:p>
          <w:p w:rsidR="00E20938" w:rsidRPr="00E90A68" w:rsidRDefault="00E20938" w:rsidP="008B4328">
            <w:pPr>
              <w:autoSpaceDE w:val="0"/>
              <w:autoSpaceDN w:val="0"/>
              <w:adjustRightInd w:val="0"/>
              <w:rPr>
                <w:rFonts w:ascii="Arial Narrow" w:hAnsi="Arial Narrow" w:cs="Arial"/>
                <w:color w:val="000000"/>
                <w:sz w:val="20"/>
                <w:szCs w:val="20"/>
                <w:lang w:val="fi-FI"/>
              </w:rPr>
            </w:pPr>
            <w:r w:rsidRPr="00E90A68">
              <w:rPr>
                <w:rFonts w:ascii="Arial Narrow" w:hAnsi="Arial Narrow" w:cs="Arial"/>
                <w:color w:val="000000"/>
                <w:sz w:val="20"/>
                <w:szCs w:val="20"/>
                <w:lang w:val="fi-FI"/>
              </w:rPr>
              <w:t xml:space="preserve">tolongan  </w:t>
            </w:r>
          </w:p>
          <w:p w:rsidR="00E20938" w:rsidRPr="00E90A68" w:rsidRDefault="00E20938" w:rsidP="008B4328">
            <w:pPr>
              <w:rPr>
                <w:rFonts w:ascii="Arial Narrow" w:hAnsi="Arial Narrow"/>
                <w:sz w:val="20"/>
                <w:szCs w:val="20"/>
                <w:lang w:val="sv-SE"/>
              </w:rPr>
            </w:pPr>
          </w:p>
        </w:tc>
        <w:tc>
          <w:tcPr>
            <w:tcW w:w="1430" w:type="dxa"/>
            <w:tcBorders>
              <w:bottom w:val="single" w:sz="4" w:space="0" w:color="auto"/>
            </w:tcBorders>
            <w:shd w:val="clear" w:color="auto" w:fill="FFFF99"/>
          </w:tcPr>
          <w:p w:rsidR="00E20938" w:rsidRPr="00E90A68" w:rsidRDefault="00E20938" w:rsidP="008B4328">
            <w:pPr>
              <w:autoSpaceDE w:val="0"/>
              <w:autoSpaceDN w:val="0"/>
              <w:adjustRightInd w:val="0"/>
              <w:rPr>
                <w:rFonts w:ascii="Arial Narrow" w:hAnsi="Arial Narrow" w:cs="Arial"/>
                <w:color w:val="000000"/>
                <w:sz w:val="20"/>
                <w:szCs w:val="20"/>
                <w:lang w:val="fi-FI"/>
              </w:rPr>
            </w:pPr>
            <w:r w:rsidRPr="00E90A68">
              <w:rPr>
                <w:rFonts w:ascii="Arial Narrow" w:hAnsi="Arial Narrow" w:cs="Arial"/>
                <w:color w:val="000000"/>
                <w:sz w:val="20"/>
                <w:szCs w:val="20"/>
                <w:lang w:val="fi-FI"/>
              </w:rPr>
              <w:t>Rehabilitasi dan Rekonstruksi</w:t>
            </w:r>
            <w:r w:rsidRPr="00E90A68">
              <w:rPr>
                <w:rFonts w:ascii="Arial Narrow" w:hAnsi="Arial Narrow" w:cs="Arial"/>
                <w:b/>
                <w:color w:val="000000"/>
                <w:sz w:val="20"/>
                <w:szCs w:val="20"/>
                <w:lang w:val="fi-FI"/>
              </w:rPr>
              <w:t xml:space="preserve"> </w:t>
            </w:r>
            <w:r w:rsidRPr="00E90A68">
              <w:rPr>
                <w:rFonts w:ascii="Arial Narrow" w:hAnsi="Arial Narrow" w:cs="Arial"/>
                <w:color w:val="000000"/>
                <w:sz w:val="20"/>
                <w:szCs w:val="20"/>
                <w:lang w:val="fi-FI"/>
              </w:rPr>
              <w:t xml:space="preserve">infrastruktur </w:t>
            </w:r>
          </w:p>
          <w:p w:rsidR="00E20938" w:rsidRPr="00E90A68" w:rsidRDefault="00E20938" w:rsidP="008B4328">
            <w:pPr>
              <w:rPr>
                <w:rFonts w:ascii="Arial Narrow" w:hAnsi="Arial Narrow"/>
                <w:sz w:val="20"/>
                <w:szCs w:val="20"/>
                <w:lang w:val="sv-SE"/>
              </w:rPr>
            </w:pPr>
          </w:p>
        </w:tc>
      </w:tr>
      <w:tr w:rsidR="00E20938" w:rsidTr="008B4328">
        <w:tc>
          <w:tcPr>
            <w:tcW w:w="1418" w:type="dxa"/>
            <w:shd w:val="clear" w:color="auto" w:fill="FFFF99"/>
          </w:tcPr>
          <w:p w:rsidR="00E20938" w:rsidRPr="00E90A68" w:rsidRDefault="00E20938" w:rsidP="008B4328">
            <w:pPr>
              <w:autoSpaceDE w:val="0"/>
              <w:autoSpaceDN w:val="0"/>
              <w:adjustRightInd w:val="0"/>
              <w:rPr>
                <w:rFonts w:ascii="Arial Narrow" w:hAnsi="Arial Narrow" w:cs="Arial"/>
                <w:color w:val="000000"/>
                <w:sz w:val="20"/>
                <w:szCs w:val="20"/>
                <w:lang w:val="fi-FI"/>
              </w:rPr>
            </w:pPr>
            <w:r w:rsidRPr="00E90A68">
              <w:rPr>
                <w:rFonts w:ascii="Arial Narrow" w:hAnsi="Arial Narrow" w:cs="Arial"/>
                <w:color w:val="000000"/>
                <w:sz w:val="20"/>
                <w:szCs w:val="20"/>
                <w:lang w:val="fi-FI"/>
              </w:rPr>
              <w:t>Pemetaan Kerawanan Bencana</w:t>
            </w:r>
          </w:p>
          <w:p w:rsidR="00E20938" w:rsidRPr="00E90A68" w:rsidRDefault="00E20938" w:rsidP="008B4328">
            <w:pPr>
              <w:rPr>
                <w:rFonts w:ascii="Arial Narrow" w:hAnsi="Arial Narrow"/>
                <w:sz w:val="20"/>
                <w:szCs w:val="20"/>
              </w:rPr>
            </w:pPr>
          </w:p>
        </w:tc>
        <w:tc>
          <w:tcPr>
            <w:tcW w:w="1417" w:type="dxa"/>
            <w:tcBorders>
              <w:bottom w:val="single" w:sz="4" w:space="0" w:color="auto"/>
            </w:tcBorders>
            <w:shd w:val="clear" w:color="auto" w:fill="CCFFCC"/>
          </w:tcPr>
          <w:p w:rsidR="00E20938" w:rsidRPr="00E90A68" w:rsidRDefault="00E20938" w:rsidP="008B4328">
            <w:pPr>
              <w:autoSpaceDE w:val="0"/>
              <w:autoSpaceDN w:val="0"/>
              <w:adjustRightInd w:val="0"/>
              <w:rPr>
                <w:rFonts w:ascii="Arial Narrow" w:hAnsi="Arial Narrow" w:cs="Arial"/>
                <w:color w:val="000000"/>
                <w:sz w:val="20"/>
                <w:szCs w:val="20"/>
                <w:lang w:val="es-ES"/>
              </w:rPr>
            </w:pPr>
            <w:r w:rsidRPr="00E90A68">
              <w:rPr>
                <w:rFonts w:ascii="Arial Narrow" w:hAnsi="Arial Narrow" w:cs="Arial"/>
                <w:color w:val="000000"/>
                <w:sz w:val="20"/>
                <w:szCs w:val="20"/>
                <w:lang w:val="es-ES"/>
              </w:rPr>
              <w:t xml:space="preserve">Perencanaan Pengguaan lahan dan aturan bangunan </w:t>
            </w:r>
          </w:p>
          <w:p w:rsidR="00E20938" w:rsidRPr="00E90A68" w:rsidRDefault="00E20938" w:rsidP="008B4328">
            <w:pPr>
              <w:rPr>
                <w:rFonts w:ascii="Arial Narrow" w:hAnsi="Arial Narrow"/>
                <w:sz w:val="20"/>
                <w:szCs w:val="20"/>
                <w:lang w:val="es-ES"/>
              </w:rPr>
            </w:pPr>
          </w:p>
        </w:tc>
        <w:tc>
          <w:tcPr>
            <w:tcW w:w="1346" w:type="dxa"/>
            <w:shd w:val="clear" w:color="auto" w:fill="FFCC99"/>
          </w:tcPr>
          <w:p w:rsidR="00E20938" w:rsidRPr="00E90A68" w:rsidRDefault="00E20938" w:rsidP="008B4328">
            <w:pPr>
              <w:autoSpaceDE w:val="0"/>
              <w:autoSpaceDN w:val="0"/>
              <w:adjustRightInd w:val="0"/>
              <w:rPr>
                <w:rFonts w:ascii="Arial Narrow" w:hAnsi="Arial Narrow" w:cs="Arial"/>
                <w:color w:val="000000"/>
                <w:sz w:val="20"/>
                <w:szCs w:val="20"/>
                <w:lang w:val="sv-SE"/>
              </w:rPr>
            </w:pPr>
            <w:r w:rsidRPr="00E90A68">
              <w:rPr>
                <w:rFonts w:ascii="Arial Narrow" w:hAnsi="Arial Narrow" w:cs="Arial"/>
                <w:color w:val="000000"/>
                <w:sz w:val="20"/>
                <w:szCs w:val="20"/>
                <w:lang w:val="sv-SE"/>
              </w:rPr>
              <w:t xml:space="preserve">Instrumen-instrumen pasar uang </w:t>
            </w:r>
          </w:p>
          <w:p w:rsidR="00E20938" w:rsidRPr="00E90A68" w:rsidRDefault="00E20938" w:rsidP="008B4328">
            <w:pPr>
              <w:rPr>
                <w:rFonts w:ascii="Arial Narrow" w:hAnsi="Arial Narrow"/>
                <w:sz w:val="20"/>
                <w:szCs w:val="20"/>
              </w:rPr>
            </w:pPr>
          </w:p>
        </w:tc>
        <w:tc>
          <w:tcPr>
            <w:tcW w:w="1433" w:type="dxa"/>
            <w:tcBorders>
              <w:bottom w:val="single" w:sz="4" w:space="0" w:color="auto"/>
            </w:tcBorders>
            <w:shd w:val="clear" w:color="auto" w:fill="CCFFCC"/>
          </w:tcPr>
          <w:p w:rsidR="00E20938" w:rsidRPr="00E90A68" w:rsidRDefault="00E20938" w:rsidP="008B4328">
            <w:pPr>
              <w:autoSpaceDE w:val="0"/>
              <w:autoSpaceDN w:val="0"/>
              <w:adjustRightInd w:val="0"/>
              <w:rPr>
                <w:rFonts w:ascii="Arial Narrow" w:hAnsi="Arial Narrow" w:cs="Arial"/>
                <w:color w:val="000000"/>
                <w:sz w:val="20"/>
                <w:szCs w:val="20"/>
                <w:lang w:val="sv-SE"/>
              </w:rPr>
            </w:pPr>
            <w:r w:rsidRPr="00E90A68">
              <w:rPr>
                <w:rFonts w:ascii="Arial Narrow" w:hAnsi="Arial Narrow" w:cs="Arial"/>
                <w:color w:val="000000"/>
                <w:sz w:val="20"/>
                <w:szCs w:val="20"/>
                <w:lang w:val="sv-SE"/>
              </w:rPr>
              <w:t xml:space="preserve">Monitoring dan meramalkan </w:t>
            </w:r>
          </w:p>
          <w:p w:rsidR="00E20938" w:rsidRPr="00E90A68" w:rsidRDefault="00E20938" w:rsidP="008B4328">
            <w:pPr>
              <w:rPr>
                <w:rFonts w:ascii="Arial Narrow" w:hAnsi="Arial Narrow"/>
                <w:sz w:val="20"/>
                <w:szCs w:val="20"/>
              </w:rPr>
            </w:pPr>
          </w:p>
        </w:tc>
        <w:tc>
          <w:tcPr>
            <w:tcW w:w="1426" w:type="dxa"/>
            <w:tcBorders>
              <w:bottom w:val="single" w:sz="4" w:space="0" w:color="auto"/>
            </w:tcBorders>
            <w:shd w:val="clear" w:color="auto" w:fill="FFFF99"/>
          </w:tcPr>
          <w:p w:rsidR="00E20938" w:rsidRPr="00E90A68" w:rsidRDefault="00E20938" w:rsidP="008B4328">
            <w:pPr>
              <w:autoSpaceDE w:val="0"/>
              <w:autoSpaceDN w:val="0"/>
              <w:adjustRightInd w:val="0"/>
              <w:rPr>
                <w:rFonts w:ascii="Arial Narrow" w:hAnsi="Arial Narrow" w:cs="Arial"/>
                <w:color w:val="000000"/>
                <w:sz w:val="20"/>
                <w:szCs w:val="20"/>
                <w:lang w:val="fi-FI"/>
              </w:rPr>
            </w:pPr>
            <w:r w:rsidRPr="00E90A68">
              <w:rPr>
                <w:rFonts w:ascii="Arial Narrow" w:hAnsi="Arial Narrow" w:cs="Arial"/>
                <w:color w:val="000000"/>
                <w:sz w:val="20"/>
                <w:szCs w:val="20"/>
                <w:lang w:val="fi-FI"/>
              </w:rPr>
              <w:t xml:space="preserve">Perbaikan dan pemulihan sementara pelayanan </w:t>
            </w:r>
          </w:p>
          <w:p w:rsidR="00E20938" w:rsidRPr="00E90A68" w:rsidRDefault="00E20938" w:rsidP="008B4328">
            <w:pPr>
              <w:rPr>
                <w:rFonts w:ascii="Arial Narrow" w:hAnsi="Arial Narrow"/>
                <w:sz w:val="20"/>
                <w:szCs w:val="20"/>
              </w:rPr>
            </w:pPr>
          </w:p>
        </w:tc>
        <w:tc>
          <w:tcPr>
            <w:tcW w:w="1430" w:type="dxa"/>
            <w:shd w:val="clear" w:color="auto" w:fill="FFCC99"/>
          </w:tcPr>
          <w:p w:rsidR="00E20938" w:rsidRPr="00E90A68" w:rsidRDefault="00E20938" w:rsidP="008B4328">
            <w:pPr>
              <w:autoSpaceDE w:val="0"/>
              <w:autoSpaceDN w:val="0"/>
              <w:adjustRightInd w:val="0"/>
              <w:rPr>
                <w:rFonts w:ascii="Arial Narrow" w:hAnsi="Arial Narrow" w:cs="Arial"/>
                <w:color w:val="000000"/>
                <w:sz w:val="20"/>
                <w:szCs w:val="20"/>
                <w:lang w:val="fi-FI"/>
              </w:rPr>
            </w:pPr>
            <w:r w:rsidRPr="006F1618">
              <w:rPr>
                <w:rFonts w:ascii="Arial Narrow" w:hAnsi="Arial Narrow" w:cs="Arial"/>
                <w:i/>
                <w:color w:val="000000"/>
                <w:sz w:val="20"/>
                <w:szCs w:val="20"/>
                <w:lang w:val="fi-FI"/>
              </w:rPr>
              <w:t>Macroeconomic</w:t>
            </w:r>
            <w:r w:rsidRPr="00E90A68">
              <w:rPr>
                <w:rFonts w:ascii="Arial Narrow" w:hAnsi="Arial Narrow" w:cs="Arial"/>
                <w:color w:val="000000"/>
                <w:sz w:val="20"/>
                <w:szCs w:val="20"/>
                <w:lang w:val="fi-FI"/>
              </w:rPr>
              <w:t xml:space="preserve"> dan manajemen anggaran </w:t>
            </w:r>
          </w:p>
          <w:p w:rsidR="00E20938" w:rsidRPr="00E90A68" w:rsidRDefault="00E20938" w:rsidP="008B4328">
            <w:pPr>
              <w:rPr>
                <w:rFonts w:ascii="Arial Narrow" w:hAnsi="Arial Narrow"/>
                <w:sz w:val="20"/>
                <w:szCs w:val="20"/>
              </w:rPr>
            </w:pPr>
          </w:p>
        </w:tc>
      </w:tr>
      <w:tr w:rsidR="00E20938" w:rsidRPr="00E90A68" w:rsidTr="008B4328">
        <w:tc>
          <w:tcPr>
            <w:tcW w:w="1418" w:type="dxa"/>
            <w:shd w:val="clear" w:color="auto" w:fill="CCFFCC"/>
          </w:tcPr>
          <w:p w:rsidR="00E20938" w:rsidRPr="00E90A68" w:rsidRDefault="00E20938" w:rsidP="008B4328">
            <w:pPr>
              <w:autoSpaceDE w:val="0"/>
              <w:autoSpaceDN w:val="0"/>
              <w:adjustRightInd w:val="0"/>
              <w:rPr>
                <w:rFonts w:ascii="Arial Narrow" w:hAnsi="Arial Narrow" w:cs="Arial"/>
                <w:color w:val="000000"/>
                <w:sz w:val="20"/>
                <w:szCs w:val="20"/>
                <w:lang w:val="fi-FI"/>
              </w:rPr>
            </w:pPr>
            <w:r w:rsidRPr="00E90A68">
              <w:rPr>
                <w:rFonts w:ascii="Arial Narrow" w:hAnsi="Arial Narrow" w:cs="Arial"/>
                <w:color w:val="000000"/>
                <w:sz w:val="20"/>
                <w:szCs w:val="20"/>
                <w:lang w:val="fi-FI"/>
              </w:rPr>
              <w:t>Pemetaaan Resiko Bencana</w:t>
            </w:r>
          </w:p>
          <w:p w:rsidR="00E20938" w:rsidRPr="00E90A68" w:rsidRDefault="00E20938" w:rsidP="008B4328">
            <w:pPr>
              <w:rPr>
                <w:rFonts w:ascii="Arial Narrow" w:hAnsi="Arial Narrow"/>
                <w:sz w:val="20"/>
                <w:szCs w:val="20"/>
              </w:rPr>
            </w:pPr>
          </w:p>
        </w:tc>
        <w:tc>
          <w:tcPr>
            <w:tcW w:w="1417" w:type="dxa"/>
            <w:tcBorders>
              <w:bottom w:val="single" w:sz="4" w:space="0" w:color="auto"/>
            </w:tcBorders>
            <w:shd w:val="clear" w:color="auto" w:fill="FFCC99"/>
          </w:tcPr>
          <w:p w:rsidR="00E20938" w:rsidRPr="00E90A68" w:rsidRDefault="00E20938" w:rsidP="008B4328">
            <w:pPr>
              <w:autoSpaceDE w:val="0"/>
              <w:autoSpaceDN w:val="0"/>
              <w:adjustRightInd w:val="0"/>
              <w:rPr>
                <w:rFonts w:ascii="Arial Narrow" w:hAnsi="Arial Narrow" w:cs="Arial"/>
                <w:color w:val="000000"/>
                <w:sz w:val="20"/>
                <w:szCs w:val="20"/>
                <w:lang w:val="sv-SE"/>
              </w:rPr>
            </w:pPr>
            <w:r w:rsidRPr="00E90A68">
              <w:rPr>
                <w:rFonts w:ascii="Arial Narrow" w:hAnsi="Arial Narrow" w:cs="Arial"/>
                <w:color w:val="000000"/>
                <w:sz w:val="20"/>
                <w:szCs w:val="20"/>
                <w:lang w:val="sv-SE"/>
              </w:rPr>
              <w:t xml:space="preserve">Insentif ekonomi </w:t>
            </w:r>
          </w:p>
          <w:p w:rsidR="00E20938" w:rsidRPr="00E90A68" w:rsidRDefault="00E20938" w:rsidP="008B4328">
            <w:pPr>
              <w:rPr>
                <w:rFonts w:ascii="Arial Narrow" w:hAnsi="Arial Narrow"/>
                <w:sz w:val="20"/>
                <w:szCs w:val="20"/>
              </w:rPr>
            </w:pPr>
          </w:p>
        </w:tc>
        <w:tc>
          <w:tcPr>
            <w:tcW w:w="1346" w:type="dxa"/>
            <w:shd w:val="clear" w:color="auto" w:fill="FFCC99"/>
          </w:tcPr>
          <w:p w:rsidR="00E20938" w:rsidRPr="00E90A68" w:rsidRDefault="00E20938" w:rsidP="008B4328">
            <w:pPr>
              <w:autoSpaceDE w:val="0"/>
              <w:autoSpaceDN w:val="0"/>
              <w:adjustRightInd w:val="0"/>
              <w:rPr>
                <w:rFonts w:ascii="Arial Narrow" w:hAnsi="Arial Narrow" w:cs="Arial"/>
                <w:color w:val="000000"/>
                <w:sz w:val="20"/>
                <w:szCs w:val="20"/>
                <w:lang w:val="sv-SE"/>
              </w:rPr>
            </w:pPr>
            <w:r w:rsidRPr="00E90A68">
              <w:rPr>
                <w:rFonts w:ascii="Arial Narrow" w:hAnsi="Arial Narrow" w:cs="Arial"/>
                <w:color w:val="000000"/>
                <w:sz w:val="20"/>
                <w:szCs w:val="20"/>
                <w:lang w:val="sv-SE"/>
              </w:rPr>
              <w:t>Privatisasi pel</w:t>
            </w:r>
            <w:r>
              <w:rPr>
                <w:rFonts w:ascii="Arial Narrow" w:hAnsi="Arial Narrow" w:cs="Arial"/>
                <w:color w:val="000000"/>
                <w:sz w:val="20"/>
                <w:szCs w:val="20"/>
                <w:lang w:val="id-ID"/>
              </w:rPr>
              <w:t>a</w:t>
            </w:r>
            <w:r w:rsidRPr="00E90A68">
              <w:rPr>
                <w:rFonts w:ascii="Arial Narrow" w:hAnsi="Arial Narrow" w:cs="Arial"/>
                <w:color w:val="000000"/>
                <w:sz w:val="20"/>
                <w:szCs w:val="20"/>
                <w:lang w:val="sv-SE"/>
              </w:rPr>
              <w:t>yanan publik de</w:t>
            </w:r>
            <w:r>
              <w:rPr>
                <w:rFonts w:ascii="Arial Narrow" w:hAnsi="Arial Narrow" w:cs="Arial"/>
                <w:color w:val="000000"/>
                <w:sz w:val="20"/>
                <w:szCs w:val="20"/>
                <w:lang w:val="id-ID"/>
              </w:rPr>
              <w:t>n</w:t>
            </w:r>
            <w:r w:rsidRPr="00E90A68">
              <w:rPr>
                <w:rFonts w:ascii="Arial Narrow" w:hAnsi="Arial Narrow" w:cs="Arial"/>
                <w:color w:val="000000"/>
                <w:sz w:val="20"/>
                <w:szCs w:val="20"/>
                <w:lang w:val="sv-SE"/>
              </w:rPr>
              <w:t xml:space="preserve">gan peraturan-peraturan keselamatan </w:t>
            </w:r>
          </w:p>
          <w:p w:rsidR="00E20938" w:rsidRPr="00C842A1" w:rsidRDefault="00E20938" w:rsidP="008B4328">
            <w:pPr>
              <w:rPr>
                <w:rFonts w:ascii="Arial Narrow" w:hAnsi="Arial Narrow"/>
                <w:sz w:val="20"/>
                <w:szCs w:val="20"/>
                <w:lang w:val="sv-SE"/>
              </w:rPr>
            </w:pPr>
          </w:p>
        </w:tc>
        <w:tc>
          <w:tcPr>
            <w:tcW w:w="1433" w:type="dxa"/>
            <w:shd w:val="clear" w:color="auto" w:fill="FFFF99"/>
          </w:tcPr>
          <w:p w:rsidR="00E20938" w:rsidRPr="00E90A68" w:rsidRDefault="00E20938" w:rsidP="008B4328">
            <w:pPr>
              <w:rPr>
                <w:rFonts w:ascii="Arial Narrow" w:hAnsi="Arial Narrow"/>
                <w:sz w:val="20"/>
                <w:szCs w:val="20"/>
                <w:lang w:val="sv-SE"/>
              </w:rPr>
            </w:pPr>
            <w:r w:rsidRPr="00E90A68">
              <w:rPr>
                <w:rFonts w:ascii="Arial Narrow" w:hAnsi="Arial Narrow" w:cs="Arial"/>
                <w:color w:val="000000"/>
                <w:sz w:val="20"/>
                <w:szCs w:val="20"/>
                <w:lang w:val="sv-SE"/>
              </w:rPr>
              <w:t>Perencanaan fasilitas-fasilitas darurat/ tempat perlindungan</w:t>
            </w:r>
          </w:p>
        </w:tc>
        <w:tc>
          <w:tcPr>
            <w:tcW w:w="1426" w:type="dxa"/>
            <w:tcBorders>
              <w:bottom w:val="single" w:sz="4" w:space="0" w:color="auto"/>
            </w:tcBorders>
            <w:shd w:val="clear" w:color="auto" w:fill="CCFFCC"/>
          </w:tcPr>
          <w:p w:rsidR="00E20938" w:rsidRPr="00E90A68" w:rsidRDefault="00E20938" w:rsidP="008B4328">
            <w:pPr>
              <w:autoSpaceDE w:val="0"/>
              <w:autoSpaceDN w:val="0"/>
              <w:adjustRightInd w:val="0"/>
              <w:rPr>
                <w:rFonts w:ascii="Arial Narrow" w:hAnsi="Arial Narrow" w:cs="Arial"/>
                <w:color w:val="000000"/>
                <w:sz w:val="20"/>
                <w:szCs w:val="20"/>
                <w:lang w:val="fi-FI"/>
              </w:rPr>
            </w:pPr>
            <w:r w:rsidRPr="00E90A68">
              <w:rPr>
                <w:rFonts w:ascii="Arial Narrow" w:hAnsi="Arial Narrow" w:cs="Arial"/>
                <w:color w:val="000000"/>
                <w:sz w:val="20"/>
                <w:szCs w:val="20"/>
                <w:lang w:val="fi-FI"/>
              </w:rPr>
              <w:t xml:space="preserve">Penilaian kerusakan </w:t>
            </w:r>
          </w:p>
          <w:p w:rsidR="00E20938" w:rsidRPr="00E90A68" w:rsidRDefault="00E20938" w:rsidP="008B4328">
            <w:pPr>
              <w:rPr>
                <w:rFonts w:ascii="Arial Narrow" w:hAnsi="Arial Narrow"/>
                <w:sz w:val="20"/>
                <w:szCs w:val="20"/>
              </w:rPr>
            </w:pPr>
          </w:p>
        </w:tc>
        <w:tc>
          <w:tcPr>
            <w:tcW w:w="1430" w:type="dxa"/>
            <w:tcBorders>
              <w:bottom w:val="single" w:sz="4" w:space="0" w:color="auto"/>
            </w:tcBorders>
            <w:shd w:val="clear" w:color="auto" w:fill="FFCC99"/>
          </w:tcPr>
          <w:p w:rsidR="00E20938" w:rsidRPr="00E90A68" w:rsidRDefault="00E20938" w:rsidP="008B4328">
            <w:pPr>
              <w:autoSpaceDE w:val="0"/>
              <w:autoSpaceDN w:val="0"/>
              <w:adjustRightInd w:val="0"/>
              <w:rPr>
                <w:rFonts w:ascii="Arial Narrow" w:hAnsi="Arial Narrow" w:cs="Arial"/>
                <w:color w:val="000000"/>
                <w:sz w:val="20"/>
                <w:szCs w:val="20"/>
                <w:lang w:val="nb-NO"/>
              </w:rPr>
            </w:pPr>
            <w:r w:rsidRPr="00E90A68">
              <w:rPr>
                <w:rFonts w:ascii="Arial Narrow" w:hAnsi="Arial Narrow" w:cs="Arial"/>
                <w:color w:val="000000"/>
                <w:sz w:val="20"/>
                <w:szCs w:val="20"/>
                <w:lang w:val="nb-NO"/>
              </w:rPr>
              <w:t xml:space="preserve">Revitalisasi sektor-sektor yang dipengaruhi (ekspor, turisme) </w:t>
            </w:r>
          </w:p>
          <w:p w:rsidR="00E20938" w:rsidRPr="00E90A68" w:rsidRDefault="00E20938" w:rsidP="008B4328">
            <w:pPr>
              <w:rPr>
                <w:rFonts w:ascii="Arial Narrow" w:hAnsi="Arial Narrow"/>
                <w:sz w:val="20"/>
                <w:szCs w:val="20"/>
                <w:lang w:val="nb-NO"/>
              </w:rPr>
            </w:pPr>
          </w:p>
        </w:tc>
      </w:tr>
      <w:tr w:rsidR="00E20938" w:rsidRPr="00E90A68" w:rsidTr="008B4328">
        <w:tc>
          <w:tcPr>
            <w:tcW w:w="1418" w:type="dxa"/>
            <w:shd w:val="clear" w:color="auto" w:fill="CCFFCC"/>
          </w:tcPr>
          <w:p w:rsidR="00E20938" w:rsidRPr="00E90A68" w:rsidRDefault="00E20938" w:rsidP="008B4328">
            <w:pPr>
              <w:autoSpaceDE w:val="0"/>
              <w:autoSpaceDN w:val="0"/>
              <w:adjustRightInd w:val="0"/>
              <w:rPr>
                <w:rFonts w:ascii="Arial Narrow" w:hAnsi="Arial Narrow" w:cs="Arial"/>
                <w:color w:val="000000"/>
                <w:sz w:val="20"/>
                <w:szCs w:val="20"/>
                <w:lang w:val="sv-SE"/>
              </w:rPr>
            </w:pPr>
            <w:r w:rsidRPr="00E90A68">
              <w:rPr>
                <w:rFonts w:ascii="Arial Narrow" w:hAnsi="Arial Narrow" w:cs="Arial"/>
                <w:color w:val="000000"/>
                <w:sz w:val="20"/>
                <w:szCs w:val="20"/>
                <w:lang w:val="sv-SE"/>
              </w:rPr>
              <w:t>Pembangunan GIS (pembangunan basisdata SIG dan model)</w:t>
            </w:r>
          </w:p>
          <w:p w:rsidR="00E20938" w:rsidRPr="00E90A68" w:rsidRDefault="00E20938" w:rsidP="008B4328">
            <w:pPr>
              <w:rPr>
                <w:rFonts w:ascii="Arial Narrow" w:hAnsi="Arial Narrow"/>
                <w:sz w:val="20"/>
                <w:szCs w:val="20"/>
                <w:lang w:val="sv-SE"/>
              </w:rPr>
            </w:pPr>
          </w:p>
        </w:tc>
        <w:tc>
          <w:tcPr>
            <w:tcW w:w="1417" w:type="dxa"/>
            <w:shd w:val="clear" w:color="auto" w:fill="CCFFCC"/>
          </w:tcPr>
          <w:p w:rsidR="00E20938" w:rsidRPr="00E90A68" w:rsidRDefault="00E20938" w:rsidP="008B4328">
            <w:pPr>
              <w:autoSpaceDE w:val="0"/>
              <w:autoSpaceDN w:val="0"/>
              <w:adjustRightInd w:val="0"/>
              <w:rPr>
                <w:rFonts w:ascii="Arial Narrow" w:hAnsi="Arial Narrow" w:cs="Arial"/>
                <w:color w:val="000000"/>
                <w:sz w:val="20"/>
                <w:szCs w:val="20"/>
                <w:lang w:val="sv-SE"/>
              </w:rPr>
            </w:pPr>
            <w:r w:rsidRPr="00E90A68">
              <w:rPr>
                <w:rFonts w:ascii="Arial Narrow" w:hAnsi="Arial Narrow" w:cs="Arial"/>
                <w:color w:val="000000"/>
                <w:sz w:val="20"/>
                <w:szCs w:val="20"/>
                <w:lang w:val="sv-SE"/>
              </w:rPr>
              <w:t>Pelatihan pendidikan dan kesadaran  akan bencana</w:t>
            </w:r>
          </w:p>
          <w:p w:rsidR="00E20938" w:rsidRPr="00E90A68" w:rsidRDefault="00E20938" w:rsidP="008B4328">
            <w:pPr>
              <w:rPr>
                <w:rFonts w:ascii="Arial Narrow" w:hAnsi="Arial Narrow"/>
                <w:sz w:val="20"/>
                <w:szCs w:val="20"/>
                <w:lang w:val="sv-SE"/>
              </w:rPr>
            </w:pPr>
          </w:p>
        </w:tc>
        <w:tc>
          <w:tcPr>
            <w:tcW w:w="1346" w:type="dxa"/>
            <w:shd w:val="clear" w:color="auto" w:fill="FFCC99"/>
          </w:tcPr>
          <w:p w:rsidR="00E20938" w:rsidRPr="00E90A68" w:rsidRDefault="00E20938" w:rsidP="008B4328">
            <w:pPr>
              <w:autoSpaceDE w:val="0"/>
              <w:autoSpaceDN w:val="0"/>
              <w:adjustRightInd w:val="0"/>
              <w:rPr>
                <w:rFonts w:ascii="Arial Narrow" w:hAnsi="Arial Narrow" w:cs="Arial"/>
                <w:color w:val="000000"/>
                <w:sz w:val="20"/>
                <w:szCs w:val="20"/>
                <w:lang w:val="sv-SE"/>
              </w:rPr>
            </w:pPr>
            <w:r w:rsidRPr="00E90A68">
              <w:rPr>
                <w:rFonts w:ascii="Arial Narrow" w:hAnsi="Arial Narrow" w:cs="Arial"/>
                <w:color w:val="000000"/>
                <w:sz w:val="20"/>
                <w:szCs w:val="20"/>
                <w:lang w:val="sv-SE"/>
              </w:rPr>
              <w:t xml:space="preserve">Dana-dana bencana </w:t>
            </w:r>
          </w:p>
          <w:p w:rsidR="00E20938" w:rsidRPr="00E90A68" w:rsidRDefault="00E20938" w:rsidP="008B4328">
            <w:pPr>
              <w:rPr>
                <w:rFonts w:ascii="Arial Narrow" w:hAnsi="Arial Narrow"/>
                <w:sz w:val="20"/>
                <w:szCs w:val="20"/>
                <w:lang w:val="sv-SE"/>
              </w:rPr>
            </w:pPr>
          </w:p>
        </w:tc>
        <w:tc>
          <w:tcPr>
            <w:tcW w:w="1433" w:type="dxa"/>
            <w:shd w:val="clear" w:color="auto" w:fill="FFFF99"/>
          </w:tcPr>
          <w:p w:rsidR="00E20938" w:rsidRPr="00E90A68" w:rsidRDefault="00E20938" w:rsidP="008B4328">
            <w:pPr>
              <w:autoSpaceDE w:val="0"/>
              <w:autoSpaceDN w:val="0"/>
              <w:adjustRightInd w:val="0"/>
              <w:rPr>
                <w:rFonts w:ascii="Arial Narrow" w:hAnsi="Arial Narrow" w:cs="Arial"/>
                <w:color w:val="000000"/>
                <w:sz w:val="20"/>
                <w:szCs w:val="20"/>
                <w:lang w:val="it-IT"/>
              </w:rPr>
            </w:pPr>
            <w:r w:rsidRPr="00E90A68">
              <w:rPr>
                <w:rFonts w:ascii="Arial Narrow" w:hAnsi="Arial Narrow" w:cs="Arial"/>
                <w:color w:val="000000"/>
                <w:sz w:val="20"/>
                <w:szCs w:val="20"/>
                <w:lang w:val="it-IT"/>
              </w:rPr>
              <w:t xml:space="preserve">Perencanaan kontingensi (utiliti compani/pelayanan publik) </w:t>
            </w:r>
          </w:p>
          <w:p w:rsidR="00E20938" w:rsidRPr="00E90A68" w:rsidRDefault="00E20938" w:rsidP="008B4328">
            <w:pPr>
              <w:rPr>
                <w:rFonts w:ascii="Arial Narrow" w:hAnsi="Arial Narrow"/>
                <w:sz w:val="20"/>
                <w:szCs w:val="20"/>
                <w:lang w:val="sv-SE"/>
              </w:rPr>
            </w:pPr>
          </w:p>
        </w:tc>
        <w:tc>
          <w:tcPr>
            <w:tcW w:w="1426" w:type="dxa"/>
            <w:shd w:val="clear" w:color="auto" w:fill="FFCC99"/>
          </w:tcPr>
          <w:p w:rsidR="00E20938" w:rsidRPr="00E90A68" w:rsidRDefault="00E20938" w:rsidP="008B4328">
            <w:pPr>
              <w:autoSpaceDE w:val="0"/>
              <w:autoSpaceDN w:val="0"/>
              <w:adjustRightInd w:val="0"/>
              <w:rPr>
                <w:rFonts w:ascii="Arial Narrow" w:hAnsi="Arial Narrow" w:cs="Arial"/>
                <w:color w:val="000000"/>
                <w:sz w:val="20"/>
                <w:szCs w:val="20"/>
              </w:rPr>
            </w:pPr>
            <w:r w:rsidRPr="00E90A68">
              <w:rPr>
                <w:rFonts w:ascii="Arial Narrow" w:hAnsi="Arial Narrow" w:cs="Arial"/>
                <w:color w:val="000000"/>
                <w:sz w:val="20"/>
                <w:szCs w:val="20"/>
              </w:rPr>
              <w:t xml:space="preserve">Pengerahan sumber daya recovery/kesembuhan </w:t>
            </w:r>
          </w:p>
          <w:p w:rsidR="00E20938" w:rsidRPr="00E90A68" w:rsidRDefault="00E20938" w:rsidP="008B4328">
            <w:pPr>
              <w:rPr>
                <w:rFonts w:ascii="Arial Narrow" w:hAnsi="Arial Narrow"/>
                <w:sz w:val="20"/>
                <w:szCs w:val="20"/>
              </w:rPr>
            </w:pPr>
          </w:p>
        </w:tc>
        <w:tc>
          <w:tcPr>
            <w:tcW w:w="1430" w:type="dxa"/>
            <w:shd w:val="clear" w:color="auto" w:fill="FFFF99"/>
          </w:tcPr>
          <w:p w:rsidR="00E20938" w:rsidRPr="00E90A68" w:rsidRDefault="00E20938" w:rsidP="008B4328">
            <w:pPr>
              <w:autoSpaceDE w:val="0"/>
              <w:autoSpaceDN w:val="0"/>
              <w:adjustRightInd w:val="0"/>
              <w:rPr>
                <w:rFonts w:ascii="Arial Narrow" w:hAnsi="Arial Narrow" w:cs="Arial"/>
                <w:color w:val="000000"/>
                <w:sz w:val="20"/>
                <w:szCs w:val="20"/>
                <w:lang w:val="sv-SE"/>
              </w:rPr>
            </w:pPr>
            <w:r w:rsidRPr="00E90A68">
              <w:rPr>
                <w:rFonts w:ascii="Arial Narrow" w:hAnsi="Arial Narrow" w:cs="Arial"/>
                <w:color w:val="000000"/>
                <w:sz w:val="20"/>
                <w:szCs w:val="20"/>
                <w:lang w:val="sv-SE"/>
              </w:rPr>
              <w:t xml:space="preserve">Rekonstruksi komponen-komponen peringanan bencana  </w:t>
            </w:r>
          </w:p>
          <w:p w:rsidR="00E20938" w:rsidRPr="00E90A68" w:rsidRDefault="00E20938" w:rsidP="008B4328">
            <w:pPr>
              <w:rPr>
                <w:rFonts w:ascii="Arial Narrow" w:hAnsi="Arial Narrow"/>
                <w:sz w:val="20"/>
                <w:szCs w:val="20"/>
                <w:lang w:val="sv-SE"/>
              </w:rPr>
            </w:pPr>
          </w:p>
        </w:tc>
      </w:tr>
    </w:tbl>
    <w:p w:rsidR="00E20938" w:rsidRPr="00B96685" w:rsidRDefault="00E20938" w:rsidP="00E20938">
      <w:pPr>
        <w:rPr>
          <w:lang w:val="sv-SE"/>
        </w:rPr>
      </w:pPr>
      <w:r>
        <w:rPr>
          <w:noProof/>
        </w:rPr>
        <w:pict>
          <v:shape id="_x0000_s1094" type="#_x0000_t202" style="position:absolute;margin-left:119.85pt;margin-top:1.9pt;width:84.2pt;height:50.7pt;z-index:251672576;mso-position-horizontal-relative:text;mso-position-vertical-relative:text" filled="f" fillcolor="#bbe0e3" stroked="f">
            <v:textbox style="mso-fit-shape-to-text:t" inset="4.68pt,2.34pt,4.68pt,2.34pt">
              <w:txbxContent>
                <w:p w:rsidR="00E20938" w:rsidRPr="00921C4B" w:rsidRDefault="00E20938" w:rsidP="00E20938">
                  <w:pPr>
                    <w:autoSpaceDE w:val="0"/>
                    <w:autoSpaceDN w:val="0"/>
                    <w:adjustRightInd w:val="0"/>
                    <w:rPr>
                      <w:rFonts w:ascii="Arial" w:cs="Arial"/>
                      <w:color w:val="000000"/>
                      <w:sz w:val="16"/>
                      <w:szCs w:val="16"/>
                    </w:rPr>
                  </w:pPr>
                  <w:r w:rsidRPr="00921C4B">
                    <w:rPr>
                      <w:rFonts w:ascii="Arial" w:cs="Arial"/>
                      <w:color w:val="000000"/>
                      <w:sz w:val="16"/>
                      <w:szCs w:val="16"/>
                    </w:rPr>
                    <w:t>Informasi spasial penting tetapi dikombinasikan dengan informasi lain</w:t>
                  </w:r>
                </w:p>
              </w:txbxContent>
            </v:textbox>
          </v:shape>
        </w:pict>
      </w:r>
      <w:r>
        <w:rPr>
          <w:rFonts w:ascii="Arial Narrow" w:hAnsi="Arial Narrow" w:cs="Arial"/>
          <w:noProof/>
          <w:color w:val="000000"/>
          <w:sz w:val="20"/>
          <w:szCs w:val="20"/>
        </w:rPr>
      </w:r>
      <w:r w:rsidRPr="00FF5845">
        <w:rPr>
          <w:lang w:val="sv-SE"/>
        </w:rPr>
        <w:pict>
          <v:group id="_x0000_s1086" editas="canvas" style="width:423pt;height:58.95pt;mso-position-horizontal-relative:char;mso-position-vertical-relative:line" coordorigin="1988,10046" coordsize="8460,1179">
            <o:lock v:ext="edit" aspectratio="t"/>
            <v:shapetype id="_x0000_t75" coordsize="21600,21600" o:spt="75" o:preferrelative="t" path="m@4@5l@4@11@9@11@9@5xe" filled="f" stroked="f">
              <v:stroke joinstyle="miter"/>
              <v:formulas>
                <v:f eqn="if lineDrawn pixelLineWidth 0"/>
                <v:f eqn="sum @0 1 0"/>
                <v:f eqn="sum 0 0 @1"/>
                <v:f eqn="prod @2 1 2"/>
                <v:f eqn="prod @3 21600 pixelWidth"/>
                <v:f eqn="prod @3 21600 pixelHeight"/>
                <v:f eqn="sum @0 0 1"/>
                <v:f eqn="prod @6 1 2"/>
                <v:f eqn="prod @7 21600 pixelWidth"/>
                <v:f eqn="sum @8 21600 0"/>
                <v:f eqn="prod @7 21600 pixelHeight"/>
                <v:f eqn="sum @10 21600 0"/>
              </v:formulas>
              <v:path o:extrusionok="f" gradientshapeok="t" o:connecttype="rect"/>
              <o:lock v:ext="edit" aspectratio="t"/>
            </v:shapetype>
            <v:shape id="_x0000_s1087" type="#_x0000_t75" style="position:absolute;left:1988;top:10046;width:8460;height:1179" o:preferrelative="f">
              <v:fill o:detectmouseclick="t"/>
              <v:path o:extrusionok="t" o:connecttype="none"/>
              <o:lock v:ext="edit" text="t"/>
            </v:shape>
            <v:shape id="_x0000_s1088" type="#_x0000_t202" style="position:absolute;left:8802;top:10085;width:1646;height:716" filled="f" fillcolor="#bbe0e3" stroked="f">
              <v:textbox style="mso-fit-shape-to-text:t" inset="4.68pt,2.34pt,4.68pt,2.34pt">
                <w:txbxContent>
                  <w:p w:rsidR="00E20938" w:rsidRPr="00921C4B" w:rsidRDefault="00E20938" w:rsidP="00E20938">
                    <w:pPr>
                      <w:autoSpaceDE w:val="0"/>
                      <w:autoSpaceDN w:val="0"/>
                      <w:adjustRightInd w:val="0"/>
                      <w:jc w:val="right"/>
                      <w:rPr>
                        <w:rFonts w:ascii="Arial Narrow" w:cs="Arial Narrow"/>
                        <w:color w:val="000000"/>
                        <w:sz w:val="16"/>
                        <w:szCs w:val="16"/>
                      </w:rPr>
                    </w:pPr>
                    <w:r w:rsidRPr="00921C4B">
                      <w:rPr>
                        <w:rFonts w:ascii="Arial Narrow" w:cs="Arial Narrow"/>
                        <w:color w:val="000000"/>
                        <w:sz w:val="16"/>
                        <w:szCs w:val="16"/>
                      </w:rPr>
                      <w:t>Sumber : Worldbank, DMF &amp; USAID</w:t>
                    </w:r>
                  </w:p>
                </w:txbxContent>
              </v:textbox>
            </v:shape>
            <v:shape id="_x0000_s1089" type="#_x0000_t202" style="position:absolute;left:2341;top:10085;width:1410;height:716" filled="f" fillcolor="#bbe0e3" stroked="f">
              <v:textbox style="mso-fit-shape-to-text:t" inset="4.68pt,2.34pt,4.68pt,2.34pt">
                <w:txbxContent>
                  <w:p w:rsidR="00E20938" w:rsidRPr="00921C4B" w:rsidRDefault="00E20938" w:rsidP="00E20938">
                    <w:pPr>
                      <w:autoSpaceDE w:val="0"/>
                      <w:autoSpaceDN w:val="0"/>
                      <w:adjustRightInd w:val="0"/>
                      <w:rPr>
                        <w:rFonts w:ascii="Arial Narrow" w:hAnsi="Arial" w:cs="Arial"/>
                        <w:color w:val="000000"/>
                        <w:sz w:val="16"/>
                        <w:szCs w:val="16"/>
                      </w:rPr>
                    </w:pPr>
                    <w:r w:rsidRPr="00921C4B">
                      <w:rPr>
                        <w:rFonts w:ascii="Arial Narrow" w:cs="Arial Narrow"/>
                        <w:color w:val="000000"/>
                        <w:sz w:val="16"/>
                        <w:szCs w:val="16"/>
                      </w:rPr>
                      <w:t>Informasi spasial sangat penting</w:t>
                    </w:r>
                  </w:p>
                </w:txbxContent>
              </v:textbox>
            </v:shape>
            <v:shape id="_x0000_s1090" type="#_x0000_t202" style="position:absolute;left:6649;top:10085;width:1802;height:1140" filled="f" fillcolor="#bbe0e3" stroked="f">
              <v:textbox style="mso-fit-shape-to-text:t" inset="4.68pt,2.34pt,4.68pt,2.34pt">
                <w:txbxContent>
                  <w:p w:rsidR="00E20938" w:rsidRPr="00FF5845" w:rsidRDefault="00E20938" w:rsidP="00E20938">
                    <w:pPr>
                      <w:autoSpaceDE w:val="0"/>
                      <w:autoSpaceDN w:val="0"/>
                      <w:adjustRightInd w:val="0"/>
                      <w:rPr>
                        <w:rFonts w:ascii="Arial" w:cs="Arial"/>
                        <w:color w:val="000000"/>
                        <w:sz w:val="16"/>
                        <w:szCs w:val="16"/>
                        <w:lang w:val="nb-NO"/>
                      </w:rPr>
                    </w:pPr>
                    <w:r w:rsidRPr="00FF5845">
                      <w:rPr>
                        <w:rFonts w:ascii="Arial" w:cs="Arial"/>
                        <w:color w:val="000000"/>
                        <w:sz w:val="16"/>
                        <w:szCs w:val="16"/>
                        <w:lang w:val="nb-NO"/>
                      </w:rPr>
                      <w:t>Informasi spasial kurang penting dibandingkan dengan informasi lain</w:t>
                    </w:r>
                  </w:p>
                </w:txbxContent>
              </v:textbox>
            </v:shape>
            <v:rect id="_x0000_s1091" style="position:absolute;left:1988;top:10165;width:353;height:274;mso-wrap-style:none;v-text-anchor:middle" fillcolor="#cfc"/>
            <v:rect id="_x0000_s1092" style="position:absolute;left:6257;top:10165;width:352;height:274;mso-wrap-style:none;v-text-anchor:middle" fillcolor="#fc9"/>
            <v:rect id="_x0000_s1093" style="position:absolute;left:4024;top:10165;width:353;height:274;mso-wrap-style:none;v-text-anchor:middle" fillcolor="#ff9"/>
            <w10:wrap type="none"/>
            <w10:anchorlock/>
          </v:group>
        </w:pict>
      </w:r>
    </w:p>
    <w:p w:rsidR="001A695B" w:rsidRDefault="001A695B" w:rsidP="00DC6692">
      <w:pPr>
        <w:pStyle w:val="NormalWeb"/>
        <w:spacing w:before="120" w:beforeAutospacing="0" w:after="0" w:afterAutospacing="0"/>
        <w:ind w:firstLine="720"/>
        <w:jc w:val="both"/>
        <w:rPr>
          <w:rFonts w:asciiTheme="minorHAnsi" w:hAnsiTheme="minorHAnsi"/>
          <w:b/>
          <w:color w:val="000000"/>
          <w:sz w:val="22"/>
          <w:szCs w:val="22"/>
          <w:lang w:val="sv-SE"/>
        </w:rPr>
      </w:pPr>
    </w:p>
    <w:p w:rsidR="00E20938" w:rsidRPr="00DC6692" w:rsidRDefault="00E20938" w:rsidP="00DC6692">
      <w:pPr>
        <w:pStyle w:val="NormalWeb"/>
        <w:spacing w:before="120" w:beforeAutospacing="0" w:after="0" w:afterAutospacing="0"/>
        <w:ind w:firstLine="720"/>
        <w:jc w:val="both"/>
        <w:rPr>
          <w:rFonts w:asciiTheme="minorHAnsi" w:hAnsiTheme="minorHAnsi"/>
          <w:b/>
          <w:color w:val="000000"/>
          <w:sz w:val="22"/>
          <w:szCs w:val="22"/>
          <w:lang w:val="sv-SE"/>
        </w:rPr>
      </w:pPr>
    </w:p>
    <w:p w:rsidR="00784566" w:rsidRPr="001846AE" w:rsidRDefault="001846AE" w:rsidP="001846AE">
      <w:pPr>
        <w:pStyle w:val="NormalWeb"/>
        <w:spacing w:before="0" w:beforeAutospacing="0" w:after="0" w:afterAutospacing="0"/>
        <w:ind w:left="274" w:hanging="274"/>
        <w:jc w:val="both"/>
        <w:rPr>
          <w:rFonts w:asciiTheme="minorHAnsi" w:hAnsiTheme="minorHAnsi"/>
          <w:b/>
          <w:bCs/>
          <w:color w:val="000000"/>
          <w:lang w:val="sv-SE"/>
        </w:rPr>
      </w:pPr>
      <w:r w:rsidRPr="001846AE">
        <w:rPr>
          <w:rFonts w:asciiTheme="minorHAnsi" w:hAnsiTheme="minorHAnsi"/>
          <w:b/>
          <w:color w:val="000000"/>
          <w:lang w:val="sv-SE"/>
        </w:rPr>
        <w:lastRenderedPageBreak/>
        <w:t>3</w:t>
      </w:r>
      <w:r w:rsidR="00784566" w:rsidRPr="001846AE">
        <w:rPr>
          <w:rFonts w:asciiTheme="minorHAnsi" w:hAnsiTheme="minorHAnsi"/>
          <w:b/>
          <w:color w:val="000000"/>
          <w:lang w:val="sv-SE"/>
        </w:rPr>
        <w:t xml:space="preserve">. </w:t>
      </w:r>
      <w:r w:rsidR="001A17BE" w:rsidRPr="001846AE">
        <w:rPr>
          <w:rFonts w:asciiTheme="minorHAnsi" w:hAnsiTheme="minorHAnsi"/>
          <w:b/>
          <w:color w:val="000000"/>
          <w:lang w:val="sv-SE"/>
        </w:rPr>
        <w:t xml:space="preserve">Peranan </w:t>
      </w:r>
      <w:r w:rsidR="00784566" w:rsidRPr="001846AE">
        <w:rPr>
          <w:rFonts w:asciiTheme="minorHAnsi" w:hAnsiTheme="minorHAnsi"/>
          <w:b/>
          <w:bCs/>
          <w:color w:val="000000"/>
          <w:lang w:val="sv-SE"/>
        </w:rPr>
        <w:t xml:space="preserve">Penginderaan Jauh dan Sistem Informasi Geografis </w:t>
      </w:r>
      <w:r w:rsidR="00784566" w:rsidRPr="001846AE">
        <w:rPr>
          <w:rFonts w:asciiTheme="minorHAnsi" w:hAnsiTheme="minorHAnsi"/>
          <w:b/>
          <w:bCs/>
          <w:color w:val="000000"/>
          <w:lang w:val="id-ID"/>
        </w:rPr>
        <w:t xml:space="preserve">(SIG) </w:t>
      </w:r>
      <w:r w:rsidR="00784566" w:rsidRPr="001846AE">
        <w:rPr>
          <w:rFonts w:asciiTheme="minorHAnsi" w:hAnsiTheme="minorHAnsi"/>
          <w:b/>
          <w:bCs/>
          <w:color w:val="000000"/>
          <w:lang w:val="sv-SE"/>
        </w:rPr>
        <w:t xml:space="preserve">dalam </w:t>
      </w:r>
      <w:r w:rsidR="00784566" w:rsidRPr="001846AE">
        <w:rPr>
          <w:rFonts w:asciiTheme="minorHAnsi" w:hAnsiTheme="minorHAnsi"/>
          <w:b/>
          <w:bCs/>
          <w:color w:val="000000"/>
          <w:lang w:val="id-ID"/>
        </w:rPr>
        <w:t>M</w:t>
      </w:r>
      <w:r w:rsidR="00784566" w:rsidRPr="001846AE">
        <w:rPr>
          <w:rFonts w:asciiTheme="minorHAnsi" w:hAnsiTheme="minorHAnsi"/>
          <w:b/>
          <w:bCs/>
          <w:color w:val="000000"/>
          <w:lang w:val="sv-SE"/>
        </w:rPr>
        <w:t xml:space="preserve">anagemen </w:t>
      </w:r>
      <w:r w:rsidR="00E20938">
        <w:rPr>
          <w:rFonts w:asciiTheme="minorHAnsi" w:hAnsiTheme="minorHAnsi"/>
          <w:b/>
          <w:bCs/>
          <w:color w:val="000000"/>
          <w:lang w:val="sv-SE"/>
        </w:rPr>
        <w:t xml:space="preserve"> </w:t>
      </w:r>
      <w:r w:rsidR="00784566" w:rsidRPr="001846AE">
        <w:rPr>
          <w:rFonts w:asciiTheme="minorHAnsi" w:hAnsiTheme="minorHAnsi"/>
          <w:b/>
          <w:bCs/>
          <w:color w:val="000000"/>
          <w:lang w:val="id-ID"/>
        </w:rPr>
        <w:t>B</w:t>
      </w:r>
      <w:r w:rsidR="00784566" w:rsidRPr="001846AE">
        <w:rPr>
          <w:rFonts w:asciiTheme="minorHAnsi" w:hAnsiTheme="minorHAnsi"/>
          <w:b/>
          <w:bCs/>
          <w:color w:val="000000"/>
          <w:lang w:val="sv-SE"/>
        </w:rPr>
        <w:t xml:space="preserve">encana </w:t>
      </w:r>
      <w:r w:rsidR="00784566" w:rsidRPr="001846AE">
        <w:rPr>
          <w:rFonts w:asciiTheme="minorHAnsi" w:hAnsiTheme="minorHAnsi"/>
          <w:b/>
          <w:bCs/>
          <w:color w:val="000000"/>
          <w:lang w:val="id-ID"/>
        </w:rPr>
        <w:t>A</w:t>
      </w:r>
      <w:r w:rsidR="00784566" w:rsidRPr="001846AE">
        <w:rPr>
          <w:rFonts w:asciiTheme="minorHAnsi" w:hAnsiTheme="minorHAnsi"/>
          <w:b/>
          <w:bCs/>
          <w:color w:val="000000"/>
          <w:lang w:val="sv-SE"/>
        </w:rPr>
        <w:t>lam</w:t>
      </w:r>
    </w:p>
    <w:p w:rsidR="001A17BE" w:rsidRPr="00DC6692" w:rsidRDefault="001A17BE" w:rsidP="00DC6692">
      <w:pPr>
        <w:autoSpaceDE w:val="0"/>
        <w:autoSpaceDN w:val="0"/>
        <w:adjustRightInd w:val="0"/>
        <w:spacing w:before="120" w:after="0" w:line="240" w:lineRule="auto"/>
        <w:ind w:firstLine="720"/>
        <w:jc w:val="both"/>
        <w:rPr>
          <w:lang w:val="fi-FI"/>
        </w:rPr>
      </w:pPr>
      <w:r w:rsidRPr="00DC6692">
        <w:rPr>
          <w:color w:val="000000"/>
          <w:lang w:val="fi-FI"/>
        </w:rPr>
        <w:t xml:space="preserve">Data spasial-temporal ini merupakan data utama yang dikaji dalam </w:t>
      </w:r>
      <w:r w:rsidRPr="00DC6692">
        <w:rPr>
          <w:color w:val="000000"/>
          <w:lang w:val="id-ID"/>
        </w:rPr>
        <w:t>P</w:t>
      </w:r>
      <w:r w:rsidRPr="00DC6692">
        <w:rPr>
          <w:color w:val="000000"/>
          <w:lang w:val="fi-FI"/>
        </w:rPr>
        <w:t>enginderaan Jauh dan Sistem</w:t>
      </w:r>
      <w:r w:rsidR="00E20938">
        <w:rPr>
          <w:color w:val="000000"/>
          <w:lang w:val="fi-FI"/>
        </w:rPr>
        <w:t xml:space="preserve"> </w:t>
      </w:r>
      <w:r w:rsidRPr="00DC6692">
        <w:rPr>
          <w:color w:val="000000"/>
          <w:lang w:val="fi-FI"/>
        </w:rPr>
        <w:t xml:space="preserve">Informasi geografis (SIG). </w:t>
      </w:r>
      <w:r w:rsidRPr="00DC6692">
        <w:rPr>
          <w:lang w:val="fi-FI"/>
        </w:rPr>
        <w:t>Informasi spasial memakai lokasi dalam suatu sistem koordinat tertentu sebagai dasar referensinya. Informasi ini dapat dianalisis untuk memperoleh informasi baru seperti : lokasi, kondisi, kecenderungan, pola</w:t>
      </w:r>
      <w:r w:rsidR="00E20938">
        <w:rPr>
          <w:lang w:val="fi-FI"/>
        </w:rPr>
        <w:t>,</w:t>
      </w:r>
      <w:r w:rsidRPr="00DC6692">
        <w:rPr>
          <w:lang w:val="fi-FI"/>
        </w:rPr>
        <w:t xml:space="preserve"> dan pemodelan</w:t>
      </w:r>
      <w:r w:rsidR="00E20938">
        <w:rPr>
          <w:lang w:val="fi-FI"/>
        </w:rPr>
        <w:t xml:space="preserve"> spasial</w:t>
      </w:r>
      <w:r w:rsidRPr="00DC6692">
        <w:rPr>
          <w:lang w:val="fi-FI"/>
        </w:rPr>
        <w:t>.</w:t>
      </w:r>
    </w:p>
    <w:p w:rsidR="001A17BE" w:rsidRPr="00DC6692" w:rsidRDefault="001A17BE" w:rsidP="00DC6692">
      <w:pPr>
        <w:autoSpaceDE w:val="0"/>
        <w:autoSpaceDN w:val="0"/>
        <w:adjustRightInd w:val="0"/>
        <w:spacing w:before="120" w:after="0" w:line="240" w:lineRule="auto"/>
        <w:ind w:firstLine="720"/>
        <w:jc w:val="both"/>
        <w:rPr>
          <w:color w:val="000000"/>
          <w:lang w:val="sv-SE"/>
        </w:rPr>
      </w:pPr>
      <w:r w:rsidRPr="00DC6692">
        <w:rPr>
          <w:color w:val="000000"/>
          <w:lang w:val="sv-SE"/>
        </w:rPr>
        <w:t xml:space="preserve">Integrasi Penginderaan Jauh dan SIG melalui analisis dan pemodelan data bisa menghasikan informasi baru dalam bidang geospasial dan diaplikasikan untuk tujuan tertentu seperti dalam managemen bencana. Kemampuan dan aplikasi Penginderaan Jauh dan Sistem Informasi Geografis dalam manajemen bencana  secara mendasar  adalah : </w:t>
      </w:r>
    </w:p>
    <w:p w:rsidR="001A17BE" w:rsidRPr="00E20938" w:rsidRDefault="001A17BE" w:rsidP="00E20938">
      <w:pPr>
        <w:pStyle w:val="ListParagraph"/>
        <w:numPr>
          <w:ilvl w:val="1"/>
          <w:numId w:val="15"/>
        </w:numPr>
        <w:autoSpaceDE w:val="0"/>
        <w:autoSpaceDN w:val="0"/>
        <w:adjustRightInd w:val="0"/>
        <w:spacing w:before="240" w:after="0" w:line="240" w:lineRule="auto"/>
        <w:ind w:left="450" w:hanging="450"/>
        <w:jc w:val="both"/>
        <w:rPr>
          <w:b/>
          <w:bCs/>
          <w:color w:val="000000"/>
          <w:lang w:val="sv-SE"/>
        </w:rPr>
      </w:pPr>
      <w:r w:rsidRPr="00E20938">
        <w:rPr>
          <w:b/>
          <w:bCs/>
          <w:color w:val="000000"/>
          <w:lang w:val="sv-SE"/>
        </w:rPr>
        <w:t>Satelit-satelit dapat mendeteksi tahap awal kejadian-kejadian sebagai “</w:t>
      </w:r>
      <w:r w:rsidRPr="00E20938">
        <w:rPr>
          <w:b/>
          <w:bCs/>
          <w:i/>
          <w:iCs/>
          <w:color w:val="000000"/>
          <w:u w:val="single"/>
          <w:lang w:val="sv-SE"/>
        </w:rPr>
        <w:t>keganjilan/</w:t>
      </w:r>
      <w:r w:rsidR="001846AE" w:rsidRPr="00E20938">
        <w:rPr>
          <w:b/>
          <w:bCs/>
          <w:i/>
          <w:iCs/>
          <w:color w:val="000000"/>
          <w:u w:val="single"/>
          <w:lang w:val="sv-SE"/>
        </w:rPr>
        <w:t xml:space="preserve"> </w:t>
      </w:r>
      <w:r w:rsidRPr="00E20938">
        <w:rPr>
          <w:b/>
          <w:bCs/>
          <w:i/>
          <w:iCs/>
          <w:color w:val="000000"/>
          <w:u w:val="single"/>
          <w:lang w:val="sv-SE"/>
        </w:rPr>
        <w:t>anomali</w:t>
      </w:r>
      <w:r w:rsidRPr="00E20938">
        <w:rPr>
          <w:b/>
          <w:bCs/>
          <w:color w:val="000000"/>
          <w:lang w:val="sv-SE"/>
        </w:rPr>
        <w:t xml:space="preserve">” pada suatu periode waktu </w:t>
      </w:r>
    </w:p>
    <w:p w:rsidR="001A17BE" w:rsidRPr="00DC6692" w:rsidRDefault="001A17BE" w:rsidP="00DC6692">
      <w:pPr>
        <w:autoSpaceDE w:val="0"/>
        <w:autoSpaceDN w:val="0"/>
        <w:adjustRightInd w:val="0"/>
        <w:spacing w:before="120" w:after="0" w:line="240" w:lineRule="auto"/>
        <w:ind w:firstLine="720"/>
        <w:jc w:val="both"/>
        <w:rPr>
          <w:color w:val="000000"/>
          <w:lang w:val="id-ID"/>
        </w:rPr>
      </w:pPr>
      <w:r w:rsidRPr="00DC6692">
        <w:rPr>
          <w:color w:val="000000"/>
          <w:lang w:val="sv-SE"/>
        </w:rPr>
        <w:t>Banyak jenis dari bencana-bencana, seperti banjir, musim kering, angin topan, letusan volkanis, dan lainnya akan memiliki tanda-tanda pendahuluan tertentu. Satelit-satelit itu dapat mendeteksi tahap awal dari kejadian ini sebagai keganjilan-keganjilan/anomali di suatu periode waktu. Gambaran-gambaran ada tersedia pada interval waktu pendek yang reguler, dan dapat yang digunakan untuk ramalan atau memprediksi bencana-bencana lambat dan yang cepat</w:t>
      </w:r>
      <w:r w:rsidRPr="00DC6692">
        <w:rPr>
          <w:color w:val="000000"/>
          <w:lang w:val="id-ID"/>
        </w:rPr>
        <w:t xml:space="preserve"> (Gambar </w:t>
      </w:r>
      <w:r w:rsidR="00E20938">
        <w:rPr>
          <w:color w:val="000000"/>
        </w:rPr>
        <w:t>2</w:t>
      </w:r>
      <w:r w:rsidRPr="00DC6692">
        <w:rPr>
          <w:color w:val="000000"/>
          <w:lang w:val="id-ID"/>
        </w:rPr>
        <w:t>)</w:t>
      </w:r>
      <w:r w:rsidRPr="00DC6692">
        <w:rPr>
          <w:color w:val="000000"/>
          <w:lang w:val="sv-SE"/>
        </w:rPr>
        <w:t xml:space="preserve">. </w:t>
      </w:r>
    </w:p>
    <w:p w:rsidR="001A17BE" w:rsidRPr="00DC6692" w:rsidRDefault="001A17BE" w:rsidP="00DC6692">
      <w:pPr>
        <w:autoSpaceDE w:val="0"/>
        <w:autoSpaceDN w:val="0"/>
        <w:adjustRightInd w:val="0"/>
        <w:spacing w:before="120" w:after="0" w:line="240" w:lineRule="auto"/>
        <w:ind w:firstLine="720"/>
        <w:jc w:val="both"/>
        <w:rPr>
          <w:lang w:val="id-ID"/>
        </w:rPr>
      </w:pPr>
    </w:p>
    <w:p w:rsidR="001A17BE" w:rsidRPr="00DC6692" w:rsidRDefault="001A17BE" w:rsidP="00DC6692">
      <w:pPr>
        <w:autoSpaceDE w:val="0"/>
        <w:autoSpaceDN w:val="0"/>
        <w:adjustRightInd w:val="0"/>
        <w:spacing w:before="120" w:after="0" w:line="240" w:lineRule="auto"/>
        <w:ind w:firstLine="720"/>
        <w:jc w:val="both"/>
        <w:rPr>
          <w:lang w:val="id-ID"/>
        </w:rPr>
      </w:pPr>
      <w:r w:rsidRPr="00DC6692">
        <w:rPr>
          <w:noProof/>
        </w:rPr>
        <w:drawing>
          <wp:anchor distT="0" distB="0" distL="114300" distR="114300" simplePos="0" relativeHeight="251667456" behindDoc="1" locked="0" layoutInCell="1" allowOverlap="1">
            <wp:simplePos x="0" y="0"/>
            <wp:positionH relativeFrom="column">
              <wp:posOffset>1137920</wp:posOffset>
            </wp:positionH>
            <wp:positionV relativeFrom="paragraph">
              <wp:posOffset>71755</wp:posOffset>
            </wp:positionV>
            <wp:extent cx="3077845" cy="2376805"/>
            <wp:effectExtent l="19050" t="0" r="8255" b="0"/>
            <wp:wrapNone/>
            <wp:docPr id="5" name="Picture 32" descr="Hurricane Mitch"/>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32" descr="Hurricane Mitch"/>
                    <pic:cNvPicPr>
                      <a:picLocks noChangeAspect="1" noChangeArrowheads="1"/>
                    </pic:cNvPicPr>
                  </pic:nvPicPr>
                  <pic:blipFill>
                    <a:blip r:embed="rId9"/>
                    <a:srcRect/>
                    <a:stretch>
                      <a:fillRect/>
                    </a:stretch>
                  </pic:blipFill>
                  <pic:spPr bwMode="auto">
                    <a:xfrm>
                      <a:off x="0" y="0"/>
                      <a:ext cx="3077845" cy="2376805"/>
                    </a:xfrm>
                    <a:prstGeom prst="rect">
                      <a:avLst/>
                    </a:prstGeom>
                    <a:noFill/>
                  </pic:spPr>
                </pic:pic>
              </a:graphicData>
            </a:graphic>
          </wp:anchor>
        </w:drawing>
      </w:r>
    </w:p>
    <w:p w:rsidR="001A17BE" w:rsidRPr="00DC6692" w:rsidRDefault="001A17BE" w:rsidP="00DC6692">
      <w:pPr>
        <w:autoSpaceDE w:val="0"/>
        <w:autoSpaceDN w:val="0"/>
        <w:adjustRightInd w:val="0"/>
        <w:spacing w:before="120" w:after="0" w:line="240" w:lineRule="auto"/>
        <w:ind w:firstLine="720"/>
        <w:jc w:val="both"/>
        <w:rPr>
          <w:lang w:val="sv-SE"/>
        </w:rPr>
      </w:pPr>
    </w:p>
    <w:p w:rsidR="001A17BE" w:rsidRPr="00DC6692" w:rsidRDefault="001A17BE" w:rsidP="00DC6692">
      <w:pPr>
        <w:autoSpaceDE w:val="0"/>
        <w:autoSpaceDN w:val="0"/>
        <w:adjustRightInd w:val="0"/>
        <w:spacing w:before="120" w:after="0" w:line="240" w:lineRule="auto"/>
        <w:ind w:firstLine="720"/>
        <w:jc w:val="center"/>
        <w:rPr>
          <w:lang w:val="id-ID"/>
        </w:rPr>
      </w:pPr>
    </w:p>
    <w:p w:rsidR="001A17BE" w:rsidRPr="00DC6692" w:rsidRDefault="001A17BE" w:rsidP="00DC6692">
      <w:pPr>
        <w:autoSpaceDE w:val="0"/>
        <w:autoSpaceDN w:val="0"/>
        <w:adjustRightInd w:val="0"/>
        <w:spacing w:before="120" w:after="0" w:line="240" w:lineRule="auto"/>
        <w:ind w:firstLine="720"/>
        <w:rPr>
          <w:lang w:val="id-ID"/>
        </w:rPr>
      </w:pPr>
    </w:p>
    <w:p w:rsidR="001A17BE" w:rsidRPr="00DC6692" w:rsidRDefault="001A17BE" w:rsidP="00DC6692">
      <w:pPr>
        <w:autoSpaceDE w:val="0"/>
        <w:autoSpaceDN w:val="0"/>
        <w:adjustRightInd w:val="0"/>
        <w:spacing w:before="120" w:after="0" w:line="240" w:lineRule="auto"/>
        <w:ind w:firstLine="720"/>
        <w:rPr>
          <w:lang w:val="id-ID"/>
        </w:rPr>
      </w:pPr>
    </w:p>
    <w:p w:rsidR="001A17BE" w:rsidRPr="00DC6692" w:rsidRDefault="001A17BE" w:rsidP="00DC6692">
      <w:pPr>
        <w:autoSpaceDE w:val="0"/>
        <w:autoSpaceDN w:val="0"/>
        <w:adjustRightInd w:val="0"/>
        <w:spacing w:before="120" w:after="0" w:line="240" w:lineRule="auto"/>
        <w:ind w:firstLine="720"/>
        <w:rPr>
          <w:lang w:val="id-ID"/>
        </w:rPr>
      </w:pPr>
    </w:p>
    <w:p w:rsidR="001A17BE" w:rsidRPr="00DC6692" w:rsidRDefault="001A17BE" w:rsidP="00DC6692">
      <w:pPr>
        <w:autoSpaceDE w:val="0"/>
        <w:autoSpaceDN w:val="0"/>
        <w:adjustRightInd w:val="0"/>
        <w:spacing w:before="120" w:after="0" w:line="240" w:lineRule="auto"/>
        <w:ind w:firstLine="720"/>
        <w:rPr>
          <w:lang w:val="id-ID"/>
        </w:rPr>
      </w:pPr>
    </w:p>
    <w:p w:rsidR="001A17BE" w:rsidRPr="00DC6692" w:rsidRDefault="001A17BE" w:rsidP="00DC6692">
      <w:pPr>
        <w:autoSpaceDE w:val="0"/>
        <w:autoSpaceDN w:val="0"/>
        <w:adjustRightInd w:val="0"/>
        <w:spacing w:before="120" w:after="0" w:line="240" w:lineRule="auto"/>
        <w:ind w:firstLine="720"/>
        <w:rPr>
          <w:lang w:val="id-ID"/>
        </w:rPr>
      </w:pPr>
    </w:p>
    <w:p w:rsidR="001A17BE" w:rsidRPr="00DC6692" w:rsidRDefault="001A17BE" w:rsidP="00DC6692">
      <w:pPr>
        <w:autoSpaceDE w:val="0"/>
        <w:autoSpaceDN w:val="0"/>
        <w:adjustRightInd w:val="0"/>
        <w:spacing w:before="120" w:after="0" w:line="240" w:lineRule="auto"/>
        <w:ind w:firstLine="720"/>
        <w:rPr>
          <w:lang w:val="id-ID"/>
        </w:rPr>
      </w:pPr>
    </w:p>
    <w:p w:rsidR="001A17BE" w:rsidRPr="00DC6692" w:rsidRDefault="001A17BE" w:rsidP="00DC6692">
      <w:pPr>
        <w:autoSpaceDE w:val="0"/>
        <w:autoSpaceDN w:val="0"/>
        <w:adjustRightInd w:val="0"/>
        <w:spacing w:before="120" w:after="0" w:line="240" w:lineRule="auto"/>
        <w:ind w:firstLine="720"/>
        <w:rPr>
          <w:lang w:val="id-ID"/>
        </w:rPr>
      </w:pPr>
    </w:p>
    <w:p w:rsidR="001A17BE" w:rsidRPr="00DC6692" w:rsidRDefault="001A17BE" w:rsidP="00DC6692">
      <w:pPr>
        <w:autoSpaceDE w:val="0"/>
        <w:autoSpaceDN w:val="0"/>
        <w:adjustRightInd w:val="0"/>
        <w:spacing w:before="120" w:after="0" w:line="240" w:lineRule="auto"/>
        <w:ind w:firstLine="720"/>
        <w:rPr>
          <w:lang w:val="id-ID"/>
        </w:rPr>
      </w:pPr>
      <w:r w:rsidRPr="00DC6692">
        <w:rPr>
          <w:lang w:val="sv-SE"/>
        </w:rPr>
        <w:t xml:space="preserve">Gambar </w:t>
      </w:r>
      <w:r w:rsidR="00E20938">
        <w:t>2</w:t>
      </w:r>
      <w:r w:rsidRPr="00DC6692">
        <w:rPr>
          <w:lang w:val="sv-SE"/>
        </w:rPr>
        <w:t xml:space="preserve">. </w:t>
      </w:r>
      <w:r w:rsidRPr="00DC6692">
        <w:rPr>
          <w:lang w:val="id-ID"/>
        </w:rPr>
        <w:t xml:space="preserve"> Prediksi angin topan (</w:t>
      </w:r>
      <w:r w:rsidRPr="00DC6692">
        <w:rPr>
          <w:i/>
          <w:iCs/>
          <w:lang w:val="id-ID"/>
        </w:rPr>
        <w:t>Hurricane</w:t>
      </w:r>
      <w:r w:rsidRPr="00DC6692">
        <w:rPr>
          <w:lang w:val="id-ID"/>
        </w:rPr>
        <w:t>) dengan data Penginderaan Jauh (NOAA)</w:t>
      </w:r>
    </w:p>
    <w:p w:rsidR="00E20938" w:rsidRDefault="00E20938" w:rsidP="00DC6692">
      <w:pPr>
        <w:autoSpaceDE w:val="0"/>
        <w:autoSpaceDN w:val="0"/>
        <w:adjustRightInd w:val="0"/>
        <w:spacing w:before="120" w:after="0" w:line="240" w:lineRule="auto"/>
        <w:ind w:firstLine="720"/>
        <w:jc w:val="both"/>
        <w:rPr>
          <w:color w:val="000000"/>
          <w:lang w:val="sv-SE"/>
        </w:rPr>
      </w:pPr>
    </w:p>
    <w:p w:rsidR="001A17BE" w:rsidRPr="00DC6692" w:rsidRDefault="001A17BE" w:rsidP="00DC6692">
      <w:pPr>
        <w:autoSpaceDE w:val="0"/>
        <w:autoSpaceDN w:val="0"/>
        <w:adjustRightInd w:val="0"/>
        <w:spacing w:before="120" w:after="0" w:line="240" w:lineRule="auto"/>
        <w:ind w:firstLine="720"/>
        <w:jc w:val="both"/>
        <w:rPr>
          <w:color w:val="000000"/>
          <w:lang w:val="id-ID"/>
        </w:rPr>
      </w:pPr>
      <w:r w:rsidRPr="00DC6692">
        <w:rPr>
          <w:color w:val="000000"/>
          <w:lang w:val="sv-SE"/>
        </w:rPr>
        <w:t xml:space="preserve">Citra satelit memberikan gambaran  </w:t>
      </w:r>
      <w:r w:rsidRPr="00DC6692">
        <w:rPr>
          <w:i/>
          <w:iCs/>
          <w:color w:val="000000"/>
          <w:lang w:val="sv-SE"/>
        </w:rPr>
        <w:t>synoptic</w:t>
      </w:r>
      <w:r w:rsidRPr="00DC6692">
        <w:rPr>
          <w:color w:val="000000"/>
          <w:lang w:val="sv-SE"/>
        </w:rPr>
        <w:t xml:space="preserve"> yang menyeluruh dan menyediakan informasi lingkungan yang sangat baik mulai dari daerah yang sangat luas (benua) sampai yang sempit dalam  beberapa meter persegi saja.</w:t>
      </w:r>
      <w:r w:rsidRPr="00DC6692">
        <w:rPr>
          <w:color w:val="000000"/>
          <w:lang w:val="id-ID"/>
        </w:rPr>
        <w:t xml:space="preserve"> Penginderaan jauh dan SIG menyediakan suatu </w:t>
      </w:r>
      <w:r w:rsidRPr="00DC6692">
        <w:rPr>
          <w:i/>
          <w:iCs/>
          <w:color w:val="000000"/>
          <w:lang w:val="id-ID"/>
        </w:rPr>
        <w:t>database</w:t>
      </w:r>
      <w:r w:rsidRPr="00DC6692">
        <w:rPr>
          <w:color w:val="000000"/>
          <w:lang w:val="id-ID"/>
        </w:rPr>
        <w:t xml:space="preserve"> dari bukti yang ditinggalkan oleh bencana-bencana dan dapat ditafsirkan, dikombinasikan dengan informasi yang lain untuk membuat peta rawan bencana, dengan menandakan daerah-daerah yang berpotensi berbahaya.</w:t>
      </w:r>
    </w:p>
    <w:p w:rsidR="001A17BE" w:rsidRDefault="001A17BE" w:rsidP="00DC6692">
      <w:pPr>
        <w:autoSpaceDE w:val="0"/>
        <w:autoSpaceDN w:val="0"/>
        <w:adjustRightInd w:val="0"/>
        <w:spacing w:before="120" w:after="0" w:line="240" w:lineRule="auto"/>
        <w:ind w:firstLine="720"/>
        <w:jc w:val="both"/>
        <w:rPr>
          <w:color w:val="000000"/>
        </w:rPr>
      </w:pPr>
      <w:r w:rsidRPr="00DC6692">
        <w:rPr>
          <w:color w:val="000000"/>
          <w:lang w:val="id-ID"/>
        </w:rPr>
        <w:t xml:space="preserve"> Data penginderaan jauh, seperti citra satelit dan foto udara dapat memberikan informasi dan peta dengan bermacam variabel medan seperti :  vegetasi, air, dan geologi, baik dalam aspek </w:t>
      </w:r>
      <w:r w:rsidRPr="00DC6692">
        <w:rPr>
          <w:color w:val="000000"/>
          <w:lang w:val="id-ID"/>
        </w:rPr>
        <w:lastRenderedPageBreak/>
        <w:t>ruang dan waktu. Zonasi resiko dapat digunakan sebagai dasar dalam setiap manajemen bencana yang digunakan oleh perencana dan pengambil keputusan.</w:t>
      </w:r>
    </w:p>
    <w:p w:rsidR="001846AE" w:rsidRPr="001846AE" w:rsidRDefault="001846AE" w:rsidP="00DC6692">
      <w:pPr>
        <w:autoSpaceDE w:val="0"/>
        <w:autoSpaceDN w:val="0"/>
        <w:adjustRightInd w:val="0"/>
        <w:spacing w:before="120" w:after="0" w:line="240" w:lineRule="auto"/>
        <w:ind w:firstLine="720"/>
        <w:jc w:val="both"/>
        <w:rPr>
          <w:color w:val="000000"/>
        </w:rPr>
      </w:pPr>
    </w:p>
    <w:p w:rsidR="001A17BE" w:rsidRPr="00E20938" w:rsidRDefault="00E20938" w:rsidP="00E20938">
      <w:pPr>
        <w:pStyle w:val="ListParagraph"/>
        <w:numPr>
          <w:ilvl w:val="1"/>
          <w:numId w:val="15"/>
        </w:numPr>
        <w:autoSpaceDE w:val="0"/>
        <w:autoSpaceDN w:val="0"/>
        <w:adjustRightInd w:val="0"/>
        <w:spacing w:before="120" w:after="0" w:line="240" w:lineRule="auto"/>
        <w:jc w:val="both"/>
        <w:rPr>
          <w:b/>
          <w:bCs/>
          <w:color w:val="000000"/>
          <w:lang w:val="id-ID"/>
        </w:rPr>
      </w:pPr>
      <w:r>
        <w:rPr>
          <w:b/>
          <w:bCs/>
          <w:color w:val="000000"/>
        </w:rPr>
        <w:t xml:space="preserve">  </w:t>
      </w:r>
      <w:r w:rsidR="001A17BE" w:rsidRPr="00E20938">
        <w:rPr>
          <w:b/>
          <w:bCs/>
          <w:color w:val="000000"/>
          <w:lang w:val="id-ID"/>
        </w:rPr>
        <w:t xml:space="preserve">Satelit-satelit membuat kemungkinan untuk </w:t>
      </w:r>
      <w:r w:rsidR="001A17BE" w:rsidRPr="00E20938">
        <w:rPr>
          <w:b/>
          <w:bCs/>
          <w:i/>
          <w:iCs/>
          <w:color w:val="000000"/>
          <w:u w:val="single"/>
          <w:lang w:val="id-ID"/>
        </w:rPr>
        <w:t>memonitor</w:t>
      </w:r>
      <w:r w:rsidR="001A17BE" w:rsidRPr="00E20938">
        <w:rPr>
          <w:b/>
          <w:bCs/>
          <w:i/>
          <w:iCs/>
          <w:color w:val="000000"/>
          <w:lang w:val="id-ID"/>
        </w:rPr>
        <w:t xml:space="preserve"> </w:t>
      </w:r>
      <w:r w:rsidR="001A17BE" w:rsidRPr="00E20938">
        <w:rPr>
          <w:b/>
          <w:bCs/>
          <w:color w:val="000000"/>
          <w:lang w:val="id-ID"/>
        </w:rPr>
        <w:t xml:space="preserve">kejadian dari bencana </w:t>
      </w:r>
    </w:p>
    <w:p w:rsidR="001A17BE" w:rsidRPr="00DC6692" w:rsidRDefault="001A17BE" w:rsidP="00DC6692">
      <w:pPr>
        <w:autoSpaceDE w:val="0"/>
        <w:autoSpaceDN w:val="0"/>
        <w:adjustRightInd w:val="0"/>
        <w:spacing w:before="120" w:after="0" w:line="240" w:lineRule="auto"/>
        <w:ind w:firstLine="720"/>
        <w:jc w:val="both"/>
        <w:rPr>
          <w:color w:val="000000"/>
          <w:lang w:val="id-ID"/>
        </w:rPr>
      </w:pPr>
      <w:r w:rsidRPr="00DC6692">
        <w:rPr>
          <w:color w:val="000000"/>
          <w:lang w:val="id-ID"/>
        </w:rPr>
        <w:t xml:space="preserve">Ketika suatu bencana terjadi, kecepatan pengumpulan informasi  dari wahana udara dan wahana ruang angkasa dapat digunakan merekam dan diperoleh informasi wilayah bencana dengan cepat tanpa kendala sehingga dapat digunakan untuk memonitor kejadian dari bencana. Banyak bencana mempengaruhi daerah yang luas dan tidak ada sistem atau teknologi yang se-efektif teknlogi  penginderaan jauh  untuk merekam secara spasial liputan daerah bencana. </w:t>
      </w:r>
      <w:r w:rsidRPr="00DC6692">
        <w:rPr>
          <w:color w:val="000000"/>
          <w:lang w:val="sv-SE"/>
        </w:rPr>
        <w:t xml:space="preserve">Data penginderaan jauh </w:t>
      </w:r>
      <w:r w:rsidRPr="00DC6692">
        <w:rPr>
          <w:color w:val="000000"/>
          <w:lang w:val="id-ID"/>
        </w:rPr>
        <w:t xml:space="preserve">dapat </w:t>
      </w:r>
      <w:r w:rsidRPr="00DC6692">
        <w:rPr>
          <w:color w:val="000000"/>
          <w:lang w:val="sv-SE"/>
        </w:rPr>
        <w:t xml:space="preserve">untuk </w:t>
      </w:r>
      <w:r w:rsidRPr="00DC6692">
        <w:rPr>
          <w:b/>
          <w:bCs/>
          <w:color w:val="000000"/>
          <w:lang w:val="sv-SE"/>
        </w:rPr>
        <w:t xml:space="preserve">monitoring </w:t>
      </w:r>
      <w:r w:rsidRPr="00DC6692">
        <w:rPr>
          <w:color w:val="000000"/>
          <w:lang w:val="sv-SE"/>
        </w:rPr>
        <w:t>peristiwa selama waktu kejadian bencana</w:t>
      </w:r>
      <w:r w:rsidRPr="00DC6692">
        <w:rPr>
          <w:color w:val="000000"/>
          <w:lang w:val="id-ID"/>
        </w:rPr>
        <w:t xml:space="preserve"> (Gambar </w:t>
      </w:r>
      <w:r w:rsidR="00E20938">
        <w:rPr>
          <w:color w:val="000000"/>
        </w:rPr>
        <w:t>3</w:t>
      </w:r>
      <w:r w:rsidRPr="00DC6692">
        <w:rPr>
          <w:color w:val="000000"/>
          <w:lang w:val="id-ID"/>
        </w:rPr>
        <w:t>).</w:t>
      </w:r>
    </w:p>
    <w:p w:rsidR="001A17BE" w:rsidRPr="00DC6692" w:rsidRDefault="001A17BE" w:rsidP="00E20938">
      <w:pPr>
        <w:tabs>
          <w:tab w:val="left" w:pos="532"/>
        </w:tabs>
        <w:autoSpaceDE w:val="0"/>
        <w:autoSpaceDN w:val="0"/>
        <w:adjustRightInd w:val="0"/>
        <w:spacing w:before="120" w:after="0" w:line="240" w:lineRule="auto"/>
        <w:ind w:firstLine="270"/>
        <w:jc w:val="both"/>
        <w:rPr>
          <w:color w:val="000000"/>
          <w:lang w:val="fi-FI"/>
        </w:rPr>
      </w:pPr>
      <w:r w:rsidRPr="00DC6692">
        <w:rPr>
          <w:color w:val="000000"/>
          <w:lang w:val="fi-FI"/>
        </w:rPr>
      </w:r>
      <w:r w:rsidRPr="00DC6692">
        <w:rPr>
          <w:color w:val="000000"/>
          <w:lang w:val="fi-FI"/>
        </w:rPr>
        <w:pict>
          <v:group id="_x0000_s1065" editas="canvas" style="width:422.65pt;height:229pt;mso-position-horizontal-relative:char;mso-position-vertical-relative:line" coordorigin="2351,-561" coordsize="12275,6657">
            <o:lock v:ext="edit" aspectratio="t"/>
            <v:shape id="_x0000_s1066" type="#_x0000_t75" style="position:absolute;left:2351;top:-561;width:12275;height:6657" o:preferrelative="f">
              <v:fill o:detectmouseclick="t"/>
              <v:path o:extrusionok="t" o:connecttype="none"/>
              <o:lock v:ext="edit" text="t"/>
            </v:shape>
            <v:group id="_x0000_s1067" style="position:absolute;left:2351;top:-561;width:3546;height:4533" coordorigin=",707" coordsize="1664,2125">
              <v:shape id="_x0000_s1068" type="#_x0000_t75" style="position:absolute;top:917;width:1664;height:1915">
                <v:imagedata r:id="rId10" o:title="pl_dta_tempe_1994"/>
              </v:shape>
              <v:shape id="_x0000_s1069" type="#_x0000_t202" style="position:absolute;top:707;width:1632;height:212;mso-wrap-distance-left:0;mso-wrap-distance-right:0" filled="f" fillcolor="#00e4a8" stroked="f">
                <v:shadow color="#1c1c1c"/>
                <v:textbox style="mso-next-textbox:#_x0000_s1069" inset="1.49861mm,.74931mm,1.49861mm,.74931mm">
                  <w:txbxContent>
                    <w:p w:rsidR="001A17BE" w:rsidRPr="00921C4B" w:rsidRDefault="001A17BE" w:rsidP="001A17BE">
                      <w:pPr>
                        <w:autoSpaceDE w:val="0"/>
                        <w:autoSpaceDN w:val="0"/>
                        <w:adjustRightInd w:val="0"/>
                        <w:jc w:val="center"/>
                        <w:rPr>
                          <w:rFonts w:ascii="Tahoma" w:hAnsi="Tahoma" w:cs="Tahoma"/>
                          <w:b/>
                          <w:bCs/>
                          <w:color w:val="000000"/>
                          <w:sz w:val="19"/>
                          <w:szCs w:val="19"/>
                        </w:rPr>
                      </w:pPr>
                      <w:r w:rsidRPr="00921C4B">
                        <w:rPr>
                          <w:rFonts w:ascii="Tahoma" w:hAnsi="Tahoma" w:cs="Tahoma"/>
                          <w:b/>
                          <w:bCs/>
                          <w:color w:val="000000"/>
                          <w:sz w:val="19"/>
                          <w:szCs w:val="19"/>
                        </w:rPr>
                        <w:t>Kemarau 1994</w:t>
                      </w:r>
                    </w:p>
                  </w:txbxContent>
                </v:textbox>
              </v:shape>
            </v:group>
            <v:group id="_x0000_s1070" style="position:absolute;left:5062;top:40;width:3817;height:4546" coordorigin="1152,940" coordsize="1791,2131">
              <v:shape id="_x0000_s1071" type="#_x0000_t75" style="position:absolute;left:1152;top:1152;width:1791;height:1919">
                <v:imagedata r:id="rId11" o:title="pl_dta_tempe_1997"/>
              </v:shape>
              <v:shape id="_x0000_s1072" type="#_x0000_t202" style="position:absolute;left:1440;top:940;width:1248;height:212;mso-wrap-distance-left:0;mso-wrap-distance-right:0" filled="f" fillcolor="#00e4a8" stroked="f">
                <v:shadow color="#1c1c1c"/>
                <v:textbox style="mso-next-textbox:#_x0000_s1072" inset="1.49861mm,.74931mm,1.49861mm,.74931mm">
                  <w:txbxContent>
                    <w:p w:rsidR="001A17BE" w:rsidRPr="00921C4B" w:rsidRDefault="001A17BE" w:rsidP="001A17BE">
                      <w:pPr>
                        <w:autoSpaceDE w:val="0"/>
                        <w:autoSpaceDN w:val="0"/>
                        <w:adjustRightInd w:val="0"/>
                        <w:jc w:val="center"/>
                        <w:rPr>
                          <w:rFonts w:ascii="Tahoma" w:hAnsi="Tahoma" w:cs="Tahoma"/>
                          <w:b/>
                          <w:bCs/>
                          <w:color w:val="000000"/>
                          <w:sz w:val="19"/>
                          <w:szCs w:val="19"/>
                        </w:rPr>
                      </w:pPr>
                      <w:r w:rsidRPr="00921C4B">
                        <w:rPr>
                          <w:rFonts w:ascii="Tahoma" w:hAnsi="Tahoma" w:cs="Tahoma"/>
                          <w:b/>
                          <w:bCs/>
                          <w:color w:val="000000"/>
                          <w:sz w:val="19"/>
                          <w:szCs w:val="19"/>
                        </w:rPr>
                        <w:t>Kemarau 1997</w:t>
                      </w:r>
                    </w:p>
                  </w:txbxContent>
                </v:textbox>
              </v:shape>
            </v:group>
            <v:group id="_x0000_s1073" style="position:absolute;left:7964;top:696;width:3862;height:4685" coordorigin="2634,1296" coordsize="1812,2197">
              <v:shape id="_x0000_s1074" type="#_x0000_t75" style="position:absolute;left:2634;top:1508;width:1687;height:1985" fillcolor="#00e4a8">
                <v:imagedata r:id="rId12" o:title="kelas_pl_dta_tempe_maret_2002"/>
                <v:shadow color="#1c1c1c"/>
              </v:shape>
              <v:shape id="_x0000_s1075" type="#_x0000_t202" style="position:absolute;left:3054;top:1296;width:1392;height:212;mso-wrap-distance-left:0;mso-wrap-distance-right:0" filled="f" fillcolor="#00e4a8" stroked="f">
                <v:shadow color="#1c1c1c"/>
                <v:textbox style="mso-next-textbox:#_x0000_s1075" inset="1.49861mm,.74931mm,1.49861mm,.74931mm">
                  <w:txbxContent>
                    <w:p w:rsidR="001A17BE" w:rsidRPr="00921C4B" w:rsidRDefault="001A17BE" w:rsidP="001A17BE">
                      <w:pPr>
                        <w:autoSpaceDE w:val="0"/>
                        <w:autoSpaceDN w:val="0"/>
                        <w:adjustRightInd w:val="0"/>
                        <w:rPr>
                          <w:rFonts w:ascii="Tahoma" w:hAnsi="Tahoma" w:cs="Tahoma"/>
                          <w:b/>
                          <w:bCs/>
                          <w:color w:val="000000"/>
                          <w:sz w:val="19"/>
                          <w:szCs w:val="19"/>
                        </w:rPr>
                      </w:pPr>
                      <w:r w:rsidRPr="00921C4B">
                        <w:rPr>
                          <w:rFonts w:ascii="Tahoma" w:hAnsi="Tahoma" w:cs="Tahoma"/>
                          <w:b/>
                          <w:bCs/>
                          <w:color w:val="000000"/>
                          <w:sz w:val="19"/>
                          <w:szCs w:val="19"/>
                        </w:rPr>
                        <w:t>Penghujan 2002</w:t>
                      </w:r>
                    </w:p>
                  </w:txbxContent>
                </v:textbox>
              </v:shape>
            </v:group>
            <v:shape id="_x0000_s1076" type="#_x0000_t75" style="position:absolute;left:10688;top:1864;width:3938;height:4232" fillcolor="#00e4a8">
              <v:imagedata r:id="rId13" o:title="kelas_pl_dta_tempe_sep_2002"/>
              <v:shadow color="#1c1c1c"/>
            </v:shape>
            <v:shape id="_x0000_s1077" type="#_x0000_t202" style="position:absolute;left:11546;top:1270;width:3080;height:593;mso-wrap-distance-left:0;mso-wrap-distance-right:0" filled="f" fillcolor="#00e4a8" stroked="f">
              <v:shadow color="#1c1c1c"/>
              <v:textbox style="mso-next-textbox:#_x0000_s1077" inset="1.49861mm,.74931mm,1.49861mm,.74931mm">
                <w:txbxContent>
                  <w:p w:rsidR="001A17BE" w:rsidRPr="00921C4B" w:rsidRDefault="001A17BE" w:rsidP="001A17BE">
                    <w:pPr>
                      <w:autoSpaceDE w:val="0"/>
                      <w:autoSpaceDN w:val="0"/>
                      <w:adjustRightInd w:val="0"/>
                      <w:rPr>
                        <w:rFonts w:ascii="Tahoma" w:hAnsi="Tahoma" w:cs="Tahoma"/>
                        <w:b/>
                        <w:bCs/>
                        <w:color w:val="000000"/>
                        <w:sz w:val="19"/>
                        <w:szCs w:val="19"/>
                      </w:rPr>
                    </w:pPr>
                    <w:r w:rsidRPr="00921C4B">
                      <w:rPr>
                        <w:rFonts w:ascii="Tahoma" w:hAnsi="Tahoma" w:cs="Tahoma"/>
                        <w:b/>
                        <w:bCs/>
                        <w:color w:val="000000"/>
                        <w:sz w:val="19"/>
                        <w:szCs w:val="19"/>
                      </w:rPr>
                      <w:t xml:space="preserve">Kemarau </w:t>
                    </w:r>
                    <w:r>
                      <w:rPr>
                        <w:rFonts w:ascii="Tahoma" w:hAnsi="Tahoma" w:cs="Tahoma"/>
                        <w:b/>
                        <w:bCs/>
                        <w:color w:val="000000"/>
                        <w:sz w:val="19"/>
                        <w:szCs w:val="19"/>
                      </w:rPr>
                      <w:t xml:space="preserve"> </w:t>
                    </w:r>
                    <w:r w:rsidRPr="00921C4B">
                      <w:rPr>
                        <w:rFonts w:ascii="Tahoma" w:hAnsi="Tahoma" w:cs="Tahoma"/>
                        <w:b/>
                        <w:bCs/>
                        <w:color w:val="000000"/>
                        <w:sz w:val="19"/>
                        <w:szCs w:val="19"/>
                      </w:rPr>
                      <w:t>2002</w:t>
                    </w:r>
                  </w:p>
                </w:txbxContent>
              </v:textbox>
            </v:shape>
            <w10:wrap type="none"/>
            <w10:anchorlock/>
          </v:group>
        </w:pict>
      </w:r>
    </w:p>
    <w:p w:rsidR="001A17BE" w:rsidRPr="00DC6692" w:rsidRDefault="001A17BE" w:rsidP="00E20938">
      <w:pPr>
        <w:autoSpaceDE w:val="0"/>
        <w:autoSpaceDN w:val="0"/>
        <w:adjustRightInd w:val="0"/>
        <w:spacing w:before="120" w:after="0" w:line="240" w:lineRule="auto"/>
        <w:jc w:val="center"/>
        <w:rPr>
          <w:color w:val="000000"/>
          <w:lang w:val="id-ID"/>
        </w:rPr>
      </w:pPr>
      <w:r w:rsidRPr="00DC6692">
        <w:rPr>
          <w:color w:val="000000"/>
          <w:lang w:val="fi-FI"/>
        </w:rPr>
        <w:t xml:space="preserve">Gambar </w:t>
      </w:r>
      <w:r w:rsidR="00E20938">
        <w:rPr>
          <w:color w:val="000000"/>
        </w:rPr>
        <w:t>3</w:t>
      </w:r>
      <w:r w:rsidRPr="00DC6692">
        <w:rPr>
          <w:color w:val="000000"/>
          <w:lang w:val="fi-FI"/>
        </w:rPr>
        <w:t>. Monitoring Tutupan Lahan di sekitar D. Tempe (LAPAN)</w:t>
      </w:r>
    </w:p>
    <w:p w:rsidR="00E20938" w:rsidRDefault="00E20938" w:rsidP="00DC6692">
      <w:pPr>
        <w:autoSpaceDE w:val="0"/>
        <w:autoSpaceDN w:val="0"/>
        <w:adjustRightInd w:val="0"/>
        <w:spacing w:before="120" w:after="0" w:line="240" w:lineRule="auto"/>
        <w:ind w:firstLine="720"/>
        <w:jc w:val="both"/>
        <w:rPr>
          <w:color w:val="000000"/>
          <w:lang w:val="fi-FI"/>
        </w:rPr>
      </w:pPr>
    </w:p>
    <w:p w:rsidR="001A17BE" w:rsidRDefault="001A17BE" w:rsidP="00DC6692">
      <w:pPr>
        <w:autoSpaceDE w:val="0"/>
        <w:autoSpaceDN w:val="0"/>
        <w:adjustRightInd w:val="0"/>
        <w:spacing w:before="120" w:after="0" w:line="240" w:lineRule="auto"/>
        <w:ind w:firstLine="720"/>
        <w:jc w:val="both"/>
        <w:rPr>
          <w:color w:val="000000"/>
          <w:lang w:val="fi-FI"/>
        </w:rPr>
      </w:pPr>
      <w:r w:rsidRPr="00DC6692">
        <w:rPr>
          <w:color w:val="000000"/>
          <w:lang w:val="fi-FI"/>
        </w:rPr>
        <w:t>Posisi satelit-satelit memberi keuntungan dalam perencanaan, operasional, dan monitoring peristiwa bencana. Penginderaan Jauh dan SIG dapat digunakan untuk perencanaan rute evakuasi, perancangan pusat-pusat untuk operasi darurat. Integrasi data satelit dengan data yang relevan dapat digunakan dalam perencanaan sistem peringatan dini bencana (</w:t>
      </w:r>
      <w:r w:rsidRPr="00DC6692">
        <w:rPr>
          <w:i/>
          <w:iCs/>
          <w:color w:val="000000"/>
          <w:lang w:val="fi-FI"/>
        </w:rPr>
        <w:t>Disaster Warning System</w:t>
      </w:r>
      <w:r w:rsidRPr="00DC6692">
        <w:rPr>
          <w:color w:val="000000"/>
          <w:lang w:val="fi-FI"/>
        </w:rPr>
        <w:t xml:space="preserve">). Sebagai contoh dari data penginderaan jauh untuk monitoring wilayah yang mengalami kekeringan pada suatu periode ditunjukkan pada gambar </w:t>
      </w:r>
      <w:r w:rsidRPr="00DC6692">
        <w:rPr>
          <w:color w:val="000000"/>
          <w:lang w:val="id-ID"/>
        </w:rPr>
        <w:t>4</w:t>
      </w:r>
      <w:r w:rsidRPr="00DC6692">
        <w:rPr>
          <w:color w:val="000000"/>
          <w:lang w:val="fi-FI"/>
        </w:rPr>
        <w:t xml:space="preserve"> di bawah ini.</w:t>
      </w:r>
    </w:p>
    <w:p w:rsidR="001846AE" w:rsidRPr="00DC6692" w:rsidRDefault="001846AE" w:rsidP="00DC6692">
      <w:pPr>
        <w:autoSpaceDE w:val="0"/>
        <w:autoSpaceDN w:val="0"/>
        <w:adjustRightInd w:val="0"/>
        <w:spacing w:before="120" w:after="0" w:line="240" w:lineRule="auto"/>
        <w:ind w:firstLine="720"/>
        <w:jc w:val="both"/>
        <w:rPr>
          <w:color w:val="000000"/>
          <w:lang w:val="fi-FI"/>
        </w:rPr>
      </w:pPr>
    </w:p>
    <w:p w:rsidR="001A17BE" w:rsidRPr="00DC6692" w:rsidRDefault="001A17BE" w:rsidP="00E20938">
      <w:pPr>
        <w:numPr>
          <w:ilvl w:val="1"/>
          <w:numId w:val="15"/>
        </w:numPr>
        <w:autoSpaceDE w:val="0"/>
        <w:autoSpaceDN w:val="0"/>
        <w:adjustRightInd w:val="0"/>
        <w:spacing w:after="0" w:line="240" w:lineRule="auto"/>
        <w:ind w:left="446" w:hanging="446"/>
        <w:jc w:val="both"/>
        <w:rPr>
          <w:b/>
          <w:bCs/>
          <w:color w:val="000000"/>
          <w:lang w:val="sv-SE"/>
        </w:rPr>
      </w:pPr>
      <w:r w:rsidRPr="00DC6692">
        <w:rPr>
          <w:b/>
          <w:bCs/>
          <w:color w:val="000000"/>
          <w:lang w:val="sv-SE"/>
        </w:rPr>
        <w:t xml:space="preserve">Penginderaan </w:t>
      </w:r>
      <w:r w:rsidRPr="00DC6692">
        <w:rPr>
          <w:b/>
          <w:bCs/>
          <w:color w:val="000000"/>
          <w:lang w:val="id-ID"/>
        </w:rPr>
        <w:t>J</w:t>
      </w:r>
      <w:r w:rsidRPr="00DC6692">
        <w:rPr>
          <w:b/>
          <w:bCs/>
          <w:color w:val="000000"/>
          <w:lang w:val="sv-SE"/>
        </w:rPr>
        <w:t xml:space="preserve">auh </w:t>
      </w:r>
      <w:r w:rsidRPr="00DC6692">
        <w:rPr>
          <w:b/>
          <w:bCs/>
          <w:color w:val="000000"/>
          <w:lang w:val="id-ID"/>
        </w:rPr>
        <w:t xml:space="preserve">dan Sistem Informasi Geografis </w:t>
      </w:r>
      <w:r w:rsidRPr="00DC6692">
        <w:rPr>
          <w:b/>
          <w:bCs/>
          <w:color w:val="000000"/>
          <w:lang w:val="sv-SE"/>
        </w:rPr>
        <w:t>dapat membantu di dalam penilaian kerusakan (</w:t>
      </w:r>
      <w:r w:rsidRPr="00DC6692">
        <w:rPr>
          <w:b/>
          <w:bCs/>
          <w:i/>
          <w:iCs/>
          <w:color w:val="000000"/>
          <w:lang w:val="sv-SE"/>
        </w:rPr>
        <w:t>damage  assessment</w:t>
      </w:r>
      <w:r w:rsidRPr="00DC6692">
        <w:rPr>
          <w:b/>
          <w:bCs/>
          <w:color w:val="000000"/>
          <w:lang w:val="sv-SE"/>
        </w:rPr>
        <w:t>)</w:t>
      </w:r>
    </w:p>
    <w:p w:rsidR="001A17BE" w:rsidRPr="00DC6692" w:rsidRDefault="001A17BE" w:rsidP="00DC6692">
      <w:pPr>
        <w:autoSpaceDE w:val="0"/>
        <w:autoSpaceDN w:val="0"/>
        <w:adjustRightInd w:val="0"/>
        <w:spacing w:before="120" w:after="0" w:line="240" w:lineRule="auto"/>
        <w:ind w:firstLine="720"/>
        <w:jc w:val="both"/>
        <w:rPr>
          <w:color w:val="000000"/>
          <w:lang w:val="sv-SE"/>
        </w:rPr>
      </w:pPr>
      <w:r w:rsidRPr="00DC6692">
        <w:rPr>
          <w:color w:val="000000"/>
          <w:lang w:val="sv-SE"/>
        </w:rPr>
        <w:t xml:space="preserve">Pada  tahap tanggap darurat, </w:t>
      </w:r>
      <w:r w:rsidRPr="00DC6692">
        <w:rPr>
          <w:color w:val="000000"/>
          <w:lang w:val="id-ID"/>
        </w:rPr>
        <w:t xml:space="preserve">data PJ dan </w:t>
      </w:r>
      <w:r w:rsidRPr="00DC6692">
        <w:rPr>
          <w:color w:val="000000"/>
          <w:lang w:val="sv-SE"/>
        </w:rPr>
        <w:t xml:space="preserve">SIG di kombinasi dengan </w:t>
      </w:r>
      <w:r w:rsidR="00E20938" w:rsidRPr="00E20938">
        <w:rPr>
          <w:i/>
          <w:color w:val="000000"/>
          <w:lang w:val="sv-SE"/>
        </w:rPr>
        <w:t>Global Positioning System</w:t>
      </w:r>
      <w:r w:rsidRPr="00DC6692">
        <w:rPr>
          <w:color w:val="000000"/>
          <w:lang w:val="sv-SE"/>
        </w:rPr>
        <w:t xml:space="preserve"> (GPS) bermanfaat di dalam operasi pencarian dan pertolongan pada daerah-daerah yang sulit dijangkau. Dampak setelah terjadinya bencana mengakibatkan kerusakan infrastruktur.  Penginderaan jauh  dapat membantu di dalam penilaian kerusakan dan pemantauan akibat bencana dan memberikan dasar kuantitatif dalam operasi penanggulangan bencana.</w:t>
      </w:r>
    </w:p>
    <w:p w:rsidR="001A17BE" w:rsidRPr="00DC6692" w:rsidRDefault="001A17BE" w:rsidP="00DC6692">
      <w:pPr>
        <w:autoSpaceDE w:val="0"/>
        <w:autoSpaceDN w:val="0"/>
        <w:adjustRightInd w:val="0"/>
        <w:spacing w:before="120" w:after="0" w:line="240" w:lineRule="auto"/>
        <w:ind w:firstLine="720"/>
        <w:jc w:val="both"/>
        <w:rPr>
          <w:color w:val="000000"/>
          <w:lang w:val="sv-SE"/>
        </w:rPr>
      </w:pPr>
      <w:r w:rsidRPr="00DC6692">
        <w:rPr>
          <w:color w:val="000000"/>
          <w:lang w:val="sv-SE"/>
        </w:rPr>
        <w:lastRenderedPageBreak/>
        <w:t xml:space="preserve">Di dalam tahap rehabilitasi bencana SIG digunakan untuk mengorganisir informasi kerusakan berdasarkan informasi sensus, dan dapat digunakan dalama evaluasi tapak untuk proses rekonstruksi. Penginderaan jauh digunakan untuk memetakan  situasi baru dari kejadian bencana dan membaharui </w:t>
      </w:r>
      <w:r w:rsidRPr="00DC6692">
        <w:rPr>
          <w:i/>
          <w:iCs/>
          <w:color w:val="000000"/>
          <w:lang w:val="sv-SE"/>
        </w:rPr>
        <w:t>database</w:t>
      </w:r>
      <w:r w:rsidRPr="00DC6692">
        <w:rPr>
          <w:color w:val="000000"/>
          <w:lang w:val="sv-SE"/>
        </w:rPr>
        <w:t xml:space="preserve"> untuk rekonstruksi daerah, dan dapat digunakan dalam membantu proses pencegahan jika terjadi bencana lagi.</w:t>
      </w:r>
    </w:p>
    <w:p w:rsidR="001A17BE" w:rsidRPr="00DC6692" w:rsidRDefault="001A17BE" w:rsidP="00DC6692">
      <w:pPr>
        <w:autoSpaceDE w:val="0"/>
        <w:autoSpaceDN w:val="0"/>
        <w:adjustRightInd w:val="0"/>
        <w:spacing w:before="120" w:after="0" w:line="240" w:lineRule="auto"/>
        <w:ind w:firstLine="720"/>
        <w:jc w:val="both"/>
        <w:rPr>
          <w:color w:val="000000"/>
          <w:lang w:val="sv-SE"/>
        </w:rPr>
      </w:pPr>
    </w:p>
    <w:p w:rsidR="001A17BE" w:rsidRPr="00DC6692" w:rsidRDefault="00E20938" w:rsidP="00DC6692">
      <w:pPr>
        <w:autoSpaceDE w:val="0"/>
        <w:autoSpaceDN w:val="0"/>
        <w:adjustRightInd w:val="0"/>
        <w:spacing w:before="120" w:after="0" w:line="240" w:lineRule="auto"/>
        <w:ind w:firstLine="720"/>
        <w:jc w:val="both"/>
        <w:rPr>
          <w:color w:val="000000"/>
          <w:lang w:val="sv-SE"/>
        </w:rPr>
      </w:pPr>
      <w:r>
        <w:rPr>
          <w:noProof/>
          <w:color w:val="000000"/>
        </w:rPr>
        <w:pict>
          <v:rect id="_x0000_s1082" style="position:absolute;left:0;text-align:left;margin-left:86.8pt;margin-top:-.15pt;width:275.1pt;height:190.4pt;z-index:251676672" o:regroupid="1" filled="f"/>
        </w:pict>
      </w:r>
      <w:r>
        <w:rPr>
          <w:noProof/>
          <w:color w:val="000000"/>
        </w:rPr>
        <w:pict>
          <v:shape id="_x0000_s1081" type="#_x0000_t75" style="position:absolute;left:0;text-align:left;margin-left:231.2pt;margin-top:5.45pt;width:124.15pt;height:93.75pt;z-index:251675648" o:regroupid="1">
            <v:imagedata r:id="rId14" o:title=""/>
          </v:shape>
        </w:pict>
      </w:r>
      <w:r>
        <w:rPr>
          <w:noProof/>
          <w:color w:val="000000"/>
        </w:rPr>
        <w:pict>
          <v:shape id="_x0000_s1080" type="#_x0000_t75" style="position:absolute;left:0;text-align:left;margin-left:91.8pt;margin-top:5.45pt;width:122.2pt;height:92pt;z-index:251674624" o:regroupid="1">
            <v:imagedata r:id="rId15" o:title=""/>
          </v:shape>
        </w:pict>
      </w:r>
    </w:p>
    <w:p w:rsidR="001A17BE" w:rsidRPr="00DC6692" w:rsidRDefault="001A17BE" w:rsidP="00DC6692">
      <w:pPr>
        <w:autoSpaceDE w:val="0"/>
        <w:autoSpaceDN w:val="0"/>
        <w:adjustRightInd w:val="0"/>
        <w:spacing w:before="120" w:after="0" w:line="240" w:lineRule="auto"/>
        <w:ind w:firstLine="720"/>
        <w:jc w:val="both"/>
        <w:rPr>
          <w:color w:val="000000"/>
          <w:lang w:val="sv-SE"/>
        </w:rPr>
      </w:pPr>
    </w:p>
    <w:p w:rsidR="001A17BE" w:rsidRPr="00DC6692" w:rsidRDefault="001A17BE" w:rsidP="00DC6692">
      <w:pPr>
        <w:autoSpaceDE w:val="0"/>
        <w:autoSpaceDN w:val="0"/>
        <w:adjustRightInd w:val="0"/>
        <w:spacing w:before="120" w:after="0" w:line="240" w:lineRule="auto"/>
        <w:ind w:firstLine="720"/>
        <w:jc w:val="both"/>
        <w:rPr>
          <w:color w:val="000000"/>
          <w:lang w:val="sv-SE"/>
        </w:rPr>
      </w:pPr>
    </w:p>
    <w:p w:rsidR="001A17BE" w:rsidRPr="00DC6692" w:rsidRDefault="001A17BE" w:rsidP="00DC6692">
      <w:pPr>
        <w:autoSpaceDE w:val="0"/>
        <w:autoSpaceDN w:val="0"/>
        <w:adjustRightInd w:val="0"/>
        <w:spacing w:before="120" w:after="0" w:line="240" w:lineRule="auto"/>
        <w:ind w:firstLine="720"/>
        <w:jc w:val="both"/>
        <w:rPr>
          <w:color w:val="000000"/>
          <w:lang w:val="sv-SE"/>
        </w:rPr>
      </w:pPr>
    </w:p>
    <w:p w:rsidR="001A17BE" w:rsidRPr="00DC6692" w:rsidRDefault="00E20938" w:rsidP="00DC6692">
      <w:pPr>
        <w:autoSpaceDE w:val="0"/>
        <w:autoSpaceDN w:val="0"/>
        <w:adjustRightInd w:val="0"/>
        <w:spacing w:before="120" w:after="0" w:line="240" w:lineRule="auto"/>
        <w:ind w:firstLine="720"/>
        <w:jc w:val="both"/>
        <w:rPr>
          <w:color w:val="000000"/>
          <w:lang w:val="sv-SE"/>
        </w:rPr>
      </w:pPr>
      <w:r>
        <w:rPr>
          <w:noProof/>
          <w:color w:val="000000"/>
        </w:rPr>
        <w:pict>
          <v:shape id="_x0000_s1079" type="#_x0000_t75" style="position:absolute;left:0;text-align:left;margin-left:92.45pt;margin-top:16.7pt;width:122.65pt;height:90.15pt;z-index:251673600" o:regroupid="1">
            <v:imagedata r:id="rId16" o:title=""/>
          </v:shape>
        </w:pict>
      </w:r>
    </w:p>
    <w:p w:rsidR="001A17BE" w:rsidRPr="00DC6692" w:rsidRDefault="00E20938" w:rsidP="00DC6692">
      <w:pPr>
        <w:autoSpaceDE w:val="0"/>
        <w:autoSpaceDN w:val="0"/>
        <w:adjustRightInd w:val="0"/>
        <w:spacing w:before="120" w:after="0" w:line="240" w:lineRule="auto"/>
        <w:ind w:firstLine="720"/>
        <w:jc w:val="both"/>
        <w:rPr>
          <w:color w:val="000000"/>
          <w:lang w:val="sv-SE"/>
        </w:rPr>
      </w:pPr>
      <w:r>
        <w:rPr>
          <w:noProof/>
          <w:color w:val="000000"/>
        </w:rPr>
        <w:pict>
          <v:shape id="_x0000_s1083" type="#_x0000_t202" style="position:absolute;left:0;text-align:left;margin-left:243.35pt;margin-top:17.25pt;width:89.05pt;height:64.75pt;z-index:251677696;mso-height-percent:200;mso-height-percent:200;mso-width-relative:margin;mso-height-relative:margin" o:regroupid="1" stroked="f">
            <v:textbox style="mso-fit-shape-to-text:t">
              <w:txbxContent>
                <w:p w:rsidR="001A17BE" w:rsidRPr="00D02DF2" w:rsidRDefault="001A17BE" w:rsidP="001A17BE">
                  <w:pPr>
                    <w:spacing w:line="60" w:lineRule="atLeast"/>
                    <w:rPr>
                      <w:rFonts w:ascii="Arial Narrow" w:hAnsi="Arial Narrow"/>
                      <w:sz w:val="16"/>
                      <w:szCs w:val="16"/>
                      <w:lang w:val="id-ID"/>
                    </w:rPr>
                  </w:pPr>
                  <w:r>
                    <w:rPr>
                      <w:rFonts w:ascii="Arial Narrow" w:hAnsi="Arial Narrow"/>
                      <w:color w:val="FF0000"/>
                      <w:sz w:val="16"/>
                      <w:szCs w:val="16"/>
                      <w:lang w:val="id-ID"/>
                    </w:rPr>
                    <w:t xml:space="preserve">O </w:t>
                  </w:r>
                  <w:r w:rsidRPr="00D02DF2">
                    <w:rPr>
                      <w:rFonts w:ascii="Arial Narrow" w:hAnsi="Arial Narrow"/>
                      <w:color w:val="FF0000"/>
                      <w:sz w:val="16"/>
                      <w:szCs w:val="16"/>
                      <w:lang w:val="id-ID"/>
                    </w:rPr>
                    <w:t xml:space="preserve"> </w:t>
                  </w:r>
                  <w:r>
                    <w:rPr>
                      <w:rFonts w:ascii="Arial Narrow" w:hAnsi="Arial Narrow"/>
                      <w:color w:val="FF0000"/>
                      <w:sz w:val="16"/>
                      <w:szCs w:val="16"/>
                      <w:lang w:val="id-ID"/>
                    </w:rPr>
                    <w:t xml:space="preserve"> </w:t>
                  </w:r>
                  <w:r w:rsidRPr="00D02DF2">
                    <w:rPr>
                      <w:rFonts w:ascii="Arial Narrow" w:hAnsi="Arial Narrow"/>
                      <w:sz w:val="16"/>
                      <w:szCs w:val="16"/>
                      <w:lang w:val="id-ID"/>
                    </w:rPr>
                    <w:t>Rusak Berat</w:t>
                  </w:r>
                </w:p>
                <w:p w:rsidR="001A17BE" w:rsidRPr="00D02DF2" w:rsidRDefault="001A17BE" w:rsidP="001A17BE">
                  <w:pPr>
                    <w:spacing w:line="60" w:lineRule="atLeast"/>
                    <w:rPr>
                      <w:rFonts w:ascii="Arial Narrow" w:hAnsi="Arial Narrow"/>
                      <w:sz w:val="16"/>
                      <w:szCs w:val="16"/>
                      <w:lang w:val="id-ID"/>
                    </w:rPr>
                  </w:pPr>
                  <w:r>
                    <w:rPr>
                      <w:rFonts w:ascii="Arial Narrow" w:hAnsi="Arial Narrow"/>
                      <w:color w:val="FFFF00"/>
                      <w:sz w:val="16"/>
                      <w:szCs w:val="16"/>
                      <w:lang w:val="id-ID"/>
                    </w:rPr>
                    <w:t xml:space="preserve">O  </w:t>
                  </w:r>
                  <w:r w:rsidRPr="00D02DF2">
                    <w:rPr>
                      <w:rFonts w:ascii="Arial Narrow" w:hAnsi="Arial Narrow"/>
                      <w:color w:val="FFFF00"/>
                      <w:sz w:val="16"/>
                      <w:szCs w:val="16"/>
                      <w:lang w:val="id-ID"/>
                    </w:rPr>
                    <w:t xml:space="preserve"> </w:t>
                  </w:r>
                  <w:r w:rsidRPr="00D02DF2">
                    <w:rPr>
                      <w:rFonts w:ascii="Arial Narrow" w:hAnsi="Arial Narrow"/>
                      <w:sz w:val="16"/>
                      <w:szCs w:val="16"/>
                      <w:lang w:val="id-ID"/>
                    </w:rPr>
                    <w:t>Rusak Sedang</w:t>
                  </w:r>
                </w:p>
                <w:p w:rsidR="001A17BE" w:rsidRPr="00D02DF2" w:rsidRDefault="001A17BE" w:rsidP="001A17BE">
                  <w:pPr>
                    <w:spacing w:line="60" w:lineRule="atLeast"/>
                    <w:rPr>
                      <w:rFonts w:ascii="Arial Narrow" w:hAnsi="Arial Narrow"/>
                      <w:sz w:val="16"/>
                      <w:szCs w:val="16"/>
                    </w:rPr>
                  </w:pPr>
                  <w:r>
                    <w:rPr>
                      <w:rFonts w:ascii="Arial Narrow" w:hAnsi="Arial Narrow"/>
                      <w:color w:val="00B050"/>
                      <w:sz w:val="16"/>
                      <w:szCs w:val="16"/>
                      <w:lang w:val="id-ID"/>
                    </w:rPr>
                    <w:t xml:space="preserve">O   </w:t>
                  </w:r>
                  <w:r w:rsidRPr="00D02DF2">
                    <w:rPr>
                      <w:rFonts w:ascii="Arial Narrow" w:hAnsi="Arial Narrow"/>
                      <w:sz w:val="16"/>
                      <w:szCs w:val="16"/>
                      <w:lang w:val="id-ID"/>
                    </w:rPr>
                    <w:t>Rusak Ringan</w:t>
                  </w:r>
                </w:p>
              </w:txbxContent>
            </v:textbox>
          </v:shape>
        </w:pict>
      </w:r>
    </w:p>
    <w:p w:rsidR="001A17BE" w:rsidRPr="00DC6692" w:rsidRDefault="001A17BE" w:rsidP="00DC6692">
      <w:pPr>
        <w:autoSpaceDE w:val="0"/>
        <w:autoSpaceDN w:val="0"/>
        <w:adjustRightInd w:val="0"/>
        <w:spacing w:before="120" w:after="0" w:line="240" w:lineRule="auto"/>
        <w:ind w:firstLine="720"/>
        <w:jc w:val="both"/>
        <w:rPr>
          <w:color w:val="000000"/>
          <w:lang w:val="sv-SE"/>
        </w:rPr>
      </w:pPr>
    </w:p>
    <w:p w:rsidR="001A17BE" w:rsidRDefault="001A17BE" w:rsidP="00DC6692">
      <w:pPr>
        <w:tabs>
          <w:tab w:val="left" w:pos="7012"/>
        </w:tabs>
        <w:autoSpaceDE w:val="0"/>
        <w:autoSpaceDN w:val="0"/>
        <w:adjustRightInd w:val="0"/>
        <w:spacing w:before="120" w:after="0" w:line="240" w:lineRule="auto"/>
        <w:ind w:firstLine="720"/>
        <w:jc w:val="both"/>
        <w:rPr>
          <w:color w:val="000000"/>
          <w:lang w:val="sv-SE"/>
        </w:rPr>
      </w:pPr>
      <w:r w:rsidRPr="00DC6692">
        <w:rPr>
          <w:color w:val="000000"/>
          <w:lang w:val="sv-SE"/>
        </w:rPr>
        <w:tab/>
      </w:r>
    </w:p>
    <w:p w:rsidR="001846AE" w:rsidRDefault="001846AE" w:rsidP="00DC6692">
      <w:pPr>
        <w:tabs>
          <w:tab w:val="left" w:pos="7012"/>
        </w:tabs>
        <w:autoSpaceDE w:val="0"/>
        <w:autoSpaceDN w:val="0"/>
        <w:adjustRightInd w:val="0"/>
        <w:spacing w:before="120" w:after="0" w:line="240" w:lineRule="auto"/>
        <w:ind w:firstLine="720"/>
        <w:jc w:val="both"/>
        <w:rPr>
          <w:color w:val="000000"/>
          <w:lang w:val="sv-SE"/>
        </w:rPr>
      </w:pPr>
    </w:p>
    <w:p w:rsidR="001846AE" w:rsidRPr="00DC6692" w:rsidRDefault="001846AE" w:rsidP="00DC6692">
      <w:pPr>
        <w:tabs>
          <w:tab w:val="left" w:pos="7012"/>
        </w:tabs>
        <w:autoSpaceDE w:val="0"/>
        <w:autoSpaceDN w:val="0"/>
        <w:adjustRightInd w:val="0"/>
        <w:spacing w:before="120" w:after="0" w:line="240" w:lineRule="auto"/>
        <w:ind w:firstLine="720"/>
        <w:jc w:val="both"/>
        <w:rPr>
          <w:color w:val="000000"/>
          <w:lang w:val="sv-SE"/>
        </w:rPr>
      </w:pPr>
    </w:p>
    <w:p w:rsidR="001A17BE" w:rsidRDefault="001A17BE" w:rsidP="00E20938">
      <w:pPr>
        <w:autoSpaceDE w:val="0"/>
        <w:autoSpaceDN w:val="0"/>
        <w:adjustRightInd w:val="0"/>
        <w:spacing w:before="120" w:after="0" w:line="240" w:lineRule="auto"/>
        <w:jc w:val="center"/>
        <w:rPr>
          <w:color w:val="000000"/>
          <w:lang w:val="sv-SE"/>
        </w:rPr>
      </w:pPr>
      <w:r w:rsidRPr="00DC6692">
        <w:rPr>
          <w:color w:val="000000"/>
          <w:lang w:val="sv-SE"/>
        </w:rPr>
        <w:t xml:space="preserve">Gambar </w:t>
      </w:r>
      <w:r w:rsidR="00E20938">
        <w:rPr>
          <w:color w:val="000000"/>
          <w:lang w:val="sv-SE"/>
        </w:rPr>
        <w:t>4</w:t>
      </w:r>
      <w:r w:rsidRPr="00DC6692">
        <w:rPr>
          <w:color w:val="000000"/>
          <w:lang w:val="sv-SE"/>
        </w:rPr>
        <w:t>. Penginderaan Jauh dan SIG untuk penilaian kerusakan</w:t>
      </w:r>
    </w:p>
    <w:p w:rsidR="00C948E5" w:rsidRDefault="00C948E5" w:rsidP="00DC6692">
      <w:pPr>
        <w:autoSpaceDE w:val="0"/>
        <w:autoSpaceDN w:val="0"/>
        <w:adjustRightInd w:val="0"/>
        <w:spacing w:before="120" w:after="0" w:line="240" w:lineRule="auto"/>
        <w:ind w:firstLine="720"/>
        <w:jc w:val="center"/>
        <w:rPr>
          <w:color w:val="000000"/>
          <w:lang w:val="sv-SE"/>
        </w:rPr>
      </w:pPr>
    </w:p>
    <w:p w:rsidR="00C948E5" w:rsidRPr="00DC6692" w:rsidRDefault="00C948E5" w:rsidP="00DC6692">
      <w:pPr>
        <w:autoSpaceDE w:val="0"/>
        <w:autoSpaceDN w:val="0"/>
        <w:adjustRightInd w:val="0"/>
        <w:spacing w:before="120" w:after="0" w:line="240" w:lineRule="auto"/>
        <w:ind w:firstLine="720"/>
        <w:jc w:val="center"/>
        <w:rPr>
          <w:color w:val="000000"/>
          <w:lang w:val="sv-SE"/>
        </w:rPr>
      </w:pPr>
    </w:p>
    <w:p w:rsidR="001A17BE" w:rsidRPr="00DC6692" w:rsidRDefault="001A17BE" w:rsidP="00E20938">
      <w:pPr>
        <w:numPr>
          <w:ilvl w:val="1"/>
          <w:numId w:val="15"/>
        </w:numPr>
        <w:autoSpaceDE w:val="0"/>
        <w:autoSpaceDN w:val="0"/>
        <w:adjustRightInd w:val="0"/>
        <w:spacing w:after="0" w:line="240" w:lineRule="auto"/>
        <w:ind w:left="446" w:hanging="446"/>
        <w:jc w:val="both"/>
        <w:rPr>
          <w:b/>
          <w:bCs/>
          <w:color w:val="000000"/>
          <w:lang w:val="sv-SE"/>
        </w:rPr>
      </w:pPr>
      <w:r w:rsidRPr="00DC6692">
        <w:rPr>
          <w:b/>
          <w:bCs/>
          <w:color w:val="000000"/>
          <w:lang w:val="sv-SE"/>
        </w:rPr>
        <w:t>Penginderaan jauh dapat digunakan untuk memetakan situasi terbaru dan membaharui database (</w:t>
      </w:r>
      <w:r w:rsidRPr="00DC6692">
        <w:rPr>
          <w:b/>
          <w:bCs/>
          <w:i/>
          <w:iCs/>
          <w:color w:val="000000"/>
          <w:lang w:val="sv-SE"/>
        </w:rPr>
        <w:t>update the databases</w:t>
      </w:r>
      <w:r w:rsidRPr="00DC6692">
        <w:rPr>
          <w:b/>
          <w:bCs/>
          <w:color w:val="000000"/>
          <w:lang w:val="sv-SE"/>
        </w:rPr>
        <w:t xml:space="preserve">) untuk rekonstruksi </w:t>
      </w:r>
    </w:p>
    <w:p w:rsidR="001A17BE" w:rsidRPr="00DC6692" w:rsidRDefault="001A17BE" w:rsidP="00DC6692">
      <w:pPr>
        <w:autoSpaceDE w:val="0"/>
        <w:autoSpaceDN w:val="0"/>
        <w:adjustRightInd w:val="0"/>
        <w:spacing w:before="120" w:after="0" w:line="240" w:lineRule="auto"/>
        <w:ind w:firstLine="720"/>
        <w:jc w:val="both"/>
        <w:rPr>
          <w:color w:val="000000"/>
          <w:lang w:val="sv-SE"/>
        </w:rPr>
      </w:pPr>
      <w:r w:rsidRPr="00DC6692">
        <w:rPr>
          <w:color w:val="000000"/>
          <w:lang w:val="sv-SE"/>
        </w:rPr>
        <w:t>Data sangat diperlukan perlu untuk manajemen bencana, terutama sekali dalam konteks pengembangan dan perencanaan yang terintegrasi, dengan basisdata yang baik akan membuat penanganan bencana menjadi lebih hemat waktu dan efisien. Sebagai contoh setelah bencana dilaporkan gedung-gedung rusak dan jumlahnya ribuan. Masing-masing gedung perlu dievaluasi secara terpisah untuk memutuskan bangunan dengan tingkat kerusakan tak terbaiki (berat) atau bisa diperbaiki. Setelah itu dapat dikombinasikan dengan data lain untuk menurunkan zona rekonstruksi. Satu keuntungan utama dalam integrasi penginderaan jauh dan Sistem Informasi Geografis adalah dapat dimodelkan zona rawan bahaya bencana sehingga dapat digunakan pengambil keputusan untuk pembangunan kedepan dengan wawasan kebencanaan.</w:t>
      </w:r>
    </w:p>
    <w:p w:rsidR="001A17BE" w:rsidRPr="00DC6692" w:rsidRDefault="001A17BE" w:rsidP="00DC6692">
      <w:pPr>
        <w:autoSpaceDE w:val="0"/>
        <w:autoSpaceDN w:val="0"/>
        <w:adjustRightInd w:val="0"/>
        <w:spacing w:before="120" w:after="0" w:line="240" w:lineRule="auto"/>
        <w:ind w:firstLine="720"/>
        <w:jc w:val="both"/>
        <w:rPr>
          <w:color w:val="000000"/>
          <w:lang w:val="sv-SE"/>
        </w:rPr>
      </w:pPr>
      <w:r w:rsidRPr="00DC6692">
        <w:rPr>
          <w:color w:val="000000"/>
          <w:lang w:val="sv-SE"/>
        </w:rPr>
        <w:t>Data penginderaan jauh yang diperoleh dari satelit adalah teknik yang baik dalam pemetaan daerah bencana yang menggambarkan distribusi spasial pada suatu periode tertentu. Banyak satelit dengan perbedaan sistem sekarang ini, dengan karakteristik resolusi spasial, temporal, dan spektral tertentu. Data penginderaan jauh dapat direlasikan dengan data lain, sehingga dapat juga digunakan untuk penyajian data bencana. Metode perolehan data dapat dengan 2 cara, yaitu dengan interpretasi visual dan  pengolahan citra digital seperti teknik klasifikasi.</w:t>
      </w:r>
    </w:p>
    <w:p w:rsidR="001A17BE" w:rsidRPr="00DC6692" w:rsidRDefault="001A17BE" w:rsidP="00DC6692">
      <w:pPr>
        <w:autoSpaceDE w:val="0"/>
        <w:autoSpaceDN w:val="0"/>
        <w:adjustRightInd w:val="0"/>
        <w:spacing w:before="120" w:after="0" w:line="240" w:lineRule="auto"/>
        <w:ind w:firstLine="720"/>
        <w:jc w:val="both"/>
        <w:rPr>
          <w:color w:val="000000"/>
          <w:lang w:val="fi-FI"/>
        </w:rPr>
      </w:pPr>
      <w:r w:rsidRPr="00DC6692">
        <w:rPr>
          <w:color w:val="000000"/>
          <w:lang w:val="sv-SE"/>
        </w:rPr>
        <w:t xml:space="preserve">Managemen bencana memerlukan disiplin pengetahuan lain dan perlu integrasi. Melalui integrasi data dan disiplin bidang tertentu akan memperkuat SIG. </w:t>
      </w:r>
      <w:r w:rsidRPr="00DC6692">
        <w:rPr>
          <w:color w:val="000000"/>
          <w:lang w:val="fi-FI"/>
        </w:rPr>
        <w:t>Contoh aplikasi hasil integrasi tersebut antara lain  :</w:t>
      </w:r>
    </w:p>
    <w:p w:rsidR="001A17BE" w:rsidRPr="00DC6692" w:rsidRDefault="001A17BE" w:rsidP="00C948E5">
      <w:pPr>
        <w:numPr>
          <w:ilvl w:val="0"/>
          <w:numId w:val="6"/>
        </w:numPr>
        <w:tabs>
          <w:tab w:val="clear" w:pos="2120"/>
        </w:tabs>
        <w:autoSpaceDE w:val="0"/>
        <w:autoSpaceDN w:val="0"/>
        <w:adjustRightInd w:val="0"/>
        <w:spacing w:before="120" w:after="0" w:line="240" w:lineRule="auto"/>
        <w:ind w:left="270" w:hanging="270"/>
        <w:jc w:val="both"/>
        <w:rPr>
          <w:color w:val="000000"/>
          <w:lang w:val="fi-FI"/>
        </w:rPr>
      </w:pPr>
      <w:r w:rsidRPr="00DC6692">
        <w:rPr>
          <w:color w:val="000000"/>
          <w:lang w:val="fi-FI"/>
        </w:rPr>
        <w:lastRenderedPageBreak/>
        <w:t>Data fenomena bencana seperti: tanah longsor, banjir, gempabumi, dengan informasi lokasi kejadian, frekuensi, dan besarnya</w:t>
      </w:r>
    </w:p>
    <w:p w:rsidR="001A17BE" w:rsidRPr="00DC6692" w:rsidRDefault="001A17BE" w:rsidP="00C948E5">
      <w:pPr>
        <w:numPr>
          <w:ilvl w:val="0"/>
          <w:numId w:val="6"/>
        </w:numPr>
        <w:tabs>
          <w:tab w:val="clear" w:pos="2120"/>
        </w:tabs>
        <w:autoSpaceDE w:val="0"/>
        <w:autoSpaceDN w:val="0"/>
        <w:adjustRightInd w:val="0"/>
        <w:spacing w:before="120" w:after="0" w:line="240" w:lineRule="auto"/>
        <w:ind w:left="270" w:hanging="270"/>
        <w:jc w:val="both"/>
        <w:rPr>
          <w:color w:val="000000"/>
          <w:lang w:val="fi-FI"/>
        </w:rPr>
      </w:pPr>
      <w:r w:rsidRPr="00DC6692">
        <w:rPr>
          <w:color w:val="000000"/>
          <w:lang w:val="fi-FI"/>
        </w:rPr>
        <w:t>Data lingkungan di mana kejadian bencana terjadi : topografi, geologi, geomorfologi, tanah, hidrologi, penggunaan lahan, vegetasi, dan sebagainya</w:t>
      </w:r>
    </w:p>
    <w:p w:rsidR="001A17BE" w:rsidRPr="00DC6692" w:rsidRDefault="001A17BE" w:rsidP="00C948E5">
      <w:pPr>
        <w:numPr>
          <w:ilvl w:val="0"/>
          <w:numId w:val="6"/>
        </w:numPr>
        <w:tabs>
          <w:tab w:val="clear" w:pos="2120"/>
        </w:tabs>
        <w:autoSpaceDE w:val="0"/>
        <w:autoSpaceDN w:val="0"/>
        <w:adjustRightInd w:val="0"/>
        <w:spacing w:before="120" w:after="0" w:line="240" w:lineRule="auto"/>
        <w:ind w:left="270" w:hanging="270"/>
        <w:jc w:val="both"/>
        <w:rPr>
          <w:color w:val="000000"/>
          <w:lang w:val="fi-FI"/>
        </w:rPr>
      </w:pPr>
      <w:r w:rsidRPr="00DC6692">
        <w:rPr>
          <w:color w:val="000000"/>
          <w:lang w:val="fi-FI"/>
        </w:rPr>
        <w:t>Data elemen yang hancur karena bencana : infrastruktur, permukiman, penduduk, sosial ekonomi dan sebagainya</w:t>
      </w:r>
    </w:p>
    <w:p w:rsidR="001A17BE" w:rsidRPr="00DC6692" w:rsidRDefault="001A17BE" w:rsidP="00C948E5">
      <w:pPr>
        <w:numPr>
          <w:ilvl w:val="0"/>
          <w:numId w:val="6"/>
        </w:numPr>
        <w:tabs>
          <w:tab w:val="clear" w:pos="2120"/>
        </w:tabs>
        <w:autoSpaceDE w:val="0"/>
        <w:autoSpaceDN w:val="0"/>
        <w:adjustRightInd w:val="0"/>
        <w:spacing w:before="120" w:after="0" w:line="240" w:lineRule="auto"/>
        <w:ind w:left="270" w:hanging="270"/>
        <w:jc w:val="both"/>
        <w:rPr>
          <w:color w:val="000000"/>
          <w:lang w:val="fi-FI"/>
        </w:rPr>
      </w:pPr>
      <w:r w:rsidRPr="00DC6692">
        <w:rPr>
          <w:color w:val="000000"/>
          <w:lang w:val="fi-FI"/>
        </w:rPr>
        <w:t>Data sumber-sumber pertolongan seperti rumah sakit, pemadam kebakaran, kantor pemerintahan, dan sebagainya.</w:t>
      </w:r>
    </w:p>
    <w:p w:rsidR="001A17BE" w:rsidRPr="00DC6692" w:rsidRDefault="001A17BE" w:rsidP="00DC6692">
      <w:pPr>
        <w:autoSpaceDE w:val="0"/>
        <w:autoSpaceDN w:val="0"/>
        <w:adjustRightInd w:val="0"/>
        <w:spacing w:before="120" w:after="0" w:line="240" w:lineRule="auto"/>
        <w:ind w:firstLine="720"/>
        <w:jc w:val="both"/>
        <w:rPr>
          <w:color w:val="000000"/>
          <w:lang w:val="fi-FI"/>
        </w:rPr>
      </w:pPr>
      <w:r w:rsidRPr="00DC6692">
        <w:rPr>
          <w:color w:val="000000"/>
          <w:lang w:val="fi-FI"/>
        </w:rPr>
        <w:t>Penggunaan data satelit untuk managemen bencana banyak mengunakan satelit sumberdaya (</w:t>
      </w:r>
      <w:r w:rsidRPr="00DC6692">
        <w:rPr>
          <w:i/>
          <w:iCs/>
          <w:lang w:val="fi-FI"/>
        </w:rPr>
        <w:t>Earth Resource Satellites</w:t>
      </w:r>
      <w:r w:rsidRPr="00DC6692">
        <w:rPr>
          <w:lang w:val="fi-FI"/>
        </w:rPr>
        <w:t>)</w:t>
      </w:r>
      <w:r w:rsidRPr="00DC6692">
        <w:rPr>
          <w:color w:val="000000"/>
          <w:lang w:val="fi-FI"/>
        </w:rPr>
        <w:t xml:space="preserve"> dan satelit cuaca/meteorologi</w:t>
      </w:r>
      <w:r w:rsidRPr="00DC6692">
        <w:rPr>
          <w:lang w:val="fi-FI"/>
        </w:rPr>
        <w:t xml:space="preserve"> (</w:t>
      </w:r>
      <w:r w:rsidRPr="00DC6692">
        <w:rPr>
          <w:i/>
          <w:iCs/>
          <w:lang w:val="fi-FI"/>
        </w:rPr>
        <w:t>meteorological satellites</w:t>
      </w:r>
      <w:r w:rsidRPr="00DC6692">
        <w:rPr>
          <w:lang w:val="fi-FI"/>
        </w:rPr>
        <w:t>). Satelit sumberdaya dengan s</w:t>
      </w:r>
      <w:r w:rsidRPr="00DC6692">
        <w:rPr>
          <w:color w:val="000000"/>
          <w:lang w:val="fi-FI"/>
        </w:rPr>
        <w:t>istem orbit polar yang dapat digunakan, yaitu :</w:t>
      </w:r>
    </w:p>
    <w:p w:rsidR="001A17BE" w:rsidRPr="00DC6692" w:rsidRDefault="001A17BE" w:rsidP="00C948E5">
      <w:pPr>
        <w:numPr>
          <w:ilvl w:val="1"/>
          <w:numId w:val="6"/>
        </w:numPr>
        <w:tabs>
          <w:tab w:val="clear" w:pos="2120"/>
        </w:tabs>
        <w:autoSpaceDE w:val="0"/>
        <w:autoSpaceDN w:val="0"/>
        <w:adjustRightInd w:val="0"/>
        <w:spacing w:before="120" w:after="0" w:line="240" w:lineRule="auto"/>
        <w:ind w:left="270" w:hanging="270"/>
        <w:jc w:val="both"/>
        <w:rPr>
          <w:lang w:val="fi-FI"/>
        </w:rPr>
      </w:pPr>
      <w:r w:rsidRPr="00DC6692">
        <w:rPr>
          <w:color w:val="000000"/>
          <w:lang w:val="fi-FI"/>
        </w:rPr>
        <w:t xml:space="preserve">Satelit dengan sensor optik, yang tidak dapat menembus awan dengan resolusi rendah (AVHRR), menengah </w:t>
      </w:r>
      <w:r w:rsidRPr="00DC6692">
        <w:rPr>
          <w:lang w:val="fi-FI"/>
        </w:rPr>
        <w:t>(LANDSAT, SPOT, IRS), dan resolusi spasial tinggi (IKONOS)</w:t>
      </w:r>
    </w:p>
    <w:p w:rsidR="001A17BE" w:rsidRPr="00DC6692" w:rsidRDefault="001A17BE" w:rsidP="00E20938">
      <w:pPr>
        <w:numPr>
          <w:ilvl w:val="1"/>
          <w:numId w:val="6"/>
        </w:numPr>
        <w:tabs>
          <w:tab w:val="clear" w:pos="2120"/>
        </w:tabs>
        <w:autoSpaceDE w:val="0"/>
        <w:autoSpaceDN w:val="0"/>
        <w:adjustRightInd w:val="0"/>
        <w:spacing w:after="0" w:line="240" w:lineRule="auto"/>
        <w:ind w:left="274" w:hanging="274"/>
        <w:jc w:val="both"/>
        <w:rPr>
          <w:lang w:val="fi-FI"/>
        </w:rPr>
      </w:pPr>
      <w:r w:rsidRPr="00DC6692">
        <w:rPr>
          <w:color w:val="000000"/>
          <w:lang w:val="fi-FI"/>
        </w:rPr>
        <w:t xml:space="preserve">Satelit dengan gelombang mikro, yang dapat menembus awan, dengan resolusi tinggi seperti </w:t>
      </w:r>
      <w:r w:rsidRPr="00DC6692">
        <w:rPr>
          <w:i/>
          <w:iCs/>
          <w:lang w:val="fi-FI"/>
        </w:rPr>
        <w:t>Synthetic Aperture Radar</w:t>
      </w:r>
      <w:r w:rsidRPr="00DC6692">
        <w:rPr>
          <w:lang w:val="fi-FI"/>
        </w:rPr>
        <w:t xml:space="preserve"> (SAR) (RADARSAT, ERS, JERS)</w:t>
      </w:r>
      <w:r w:rsidRPr="00DC6692">
        <w:rPr>
          <w:color w:val="000000"/>
          <w:lang w:val="fi-FI"/>
        </w:rPr>
        <w:t xml:space="preserve"> dan sensor pasif resolusi rendah </w:t>
      </w:r>
      <w:r w:rsidRPr="00DC6692">
        <w:rPr>
          <w:lang w:val="fi-FI"/>
        </w:rPr>
        <w:t>(SSMI) .</w:t>
      </w:r>
    </w:p>
    <w:p w:rsidR="001A17BE" w:rsidRPr="00DC6692" w:rsidRDefault="001A17BE" w:rsidP="00C948E5">
      <w:pPr>
        <w:autoSpaceDE w:val="0"/>
        <w:autoSpaceDN w:val="0"/>
        <w:adjustRightInd w:val="0"/>
        <w:spacing w:before="120" w:after="0" w:line="240" w:lineRule="auto"/>
        <w:jc w:val="both"/>
        <w:rPr>
          <w:color w:val="000000"/>
          <w:lang w:val="fi-FI"/>
        </w:rPr>
      </w:pPr>
      <w:r w:rsidRPr="00DC6692">
        <w:rPr>
          <w:color w:val="000000"/>
          <w:lang w:val="fi-FI"/>
        </w:rPr>
        <w:t xml:space="preserve">Sedangkan satelit meteorologi yang sering digunakan untuk aplikasi kebencanaan antara lain: </w:t>
      </w:r>
    </w:p>
    <w:p w:rsidR="001A17BE" w:rsidRPr="00DC6692" w:rsidRDefault="001A17BE" w:rsidP="00C948E5">
      <w:pPr>
        <w:numPr>
          <w:ilvl w:val="1"/>
          <w:numId w:val="7"/>
        </w:numPr>
        <w:tabs>
          <w:tab w:val="clear" w:pos="2120"/>
        </w:tabs>
        <w:autoSpaceDE w:val="0"/>
        <w:autoSpaceDN w:val="0"/>
        <w:adjustRightInd w:val="0"/>
        <w:spacing w:before="120" w:after="0" w:line="240" w:lineRule="auto"/>
        <w:ind w:left="270" w:hanging="270"/>
        <w:jc w:val="both"/>
        <w:rPr>
          <w:color w:val="000000"/>
          <w:lang w:val="fi-FI"/>
        </w:rPr>
      </w:pPr>
      <w:r w:rsidRPr="00DC6692">
        <w:rPr>
          <w:color w:val="000000"/>
          <w:lang w:val="fi-FI"/>
        </w:rPr>
        <w:t xml:space="preserve">Orbit </w:t>
      </w:r>
      <w:r w:rsidRPr="00DC6692">
        <w:rPr>
          <w:rFonts w:cs="Calibri"/>
          <w:color w:val="000000"/>
          <w:lang w:val="fi-FI"/>
        </w:rPr>
        <w:t>geostasioner (GOES: METEOSAT, GMS,</w:t>
      </w:r>
      <w:r w:rsidRPr="00DC6692">
        <w:rPr>
          <w:color w:val="000000"/>
          <w:lang w:val="fi-FI"/>
        </w:rPr>
        <w:t xml:space="preserve"> INSAT, GOMS) menghasilkan citra gelombang tampak (VIS) dan inframerah (IR) setiap setengah jam</w:t>
      </w:r>
    </w:p>
    <w:p w:rsidR="001A17BE" w:rsidRPr="00DC6692" w:rsidRDefault="001A17BE" w:rsidP="00E20938">
      <w:pPr>
        <w:numPr>
          <w:ilvl w:val="1"/>
          <w:numId w:val="7"/>
        </w:numPr>
        <w:tabs>
          <w:tab w:val="clear" w:pos="2120"/>
        </w:tabs>
        <w:autoSpaceDE w:val="0"/>
        <w:autoSpaceDN w:val="0"/>
        <w:adjustRightInd w:val="0"/>
        <w:spacing w:after="0" w:line="240" w:lineRule="auto"/>
        <w:ind w:left="274" w:hanging="274"/>
        <w:jc w:val="both"/>
        <w:rPr>
          <w:color w:val="000000"/>
          <w:lang w:val="fi-FI"/>
        </w:rPr>
      </w:pPr>
      <w:r w:rsidRPr="00DC6692">
        <w:rPr>
          <w:color w:val="000000"/>
          <w:lang w:val="fi-FI"/>
        </w:rPr>
        <w:t xml:space="preserve">Orbit polar </w:t>
      </w:r>
      <w:r w:rsidRPr="00DC6692">
        <w:rPr>
          <w:lang w:val="fi-FI"/>
        </w:rPr>
        <w:t xml:space="preserve">(POES: NOAA and SSM/I), memutari </w:t>
      </w:r>
      <w:r w:rsidRPr="00DC6692">
        <w:rPr>
          <w:color w:val="000000"/>
          <w:lang w:val="fi-FI"/>
        </w:rPr>
        <w:t xml:space="preserve"> bumi dua kali satu hari dan menyediakan citra VIS dan IR, serta gelombang mikro. </w:t>
      </w:r>
    </w:p>
    <w:p w:rsidR="001A17BE" w:rsidRPr="00DC6692" w:rsidRDefault="001A17BE" w:rsidP="00C948E5">
      <w:pPr>
        <w:autoSpaceDE w:val="0"/>
        <w:autoSpaceDN w:val="0"/>
        <w:adjustRightInd w:val="0"/>
        <w:spacing w:before="120" w:after="0" w:line="240" w:lineRule="auto"/>
        <w:jc w:val="both"/>
        <w:rPr>
          <w:lang w:val="fi-FI"/>
        </w:rPr>
      </w:pPr>
      <w:r w:rsidRPr="00DC6692">
        <w:rPr>
          <w:lang w:val="fi-FI"/>
        </w:rPr>
        <w:t>Dengan kemampuan merekam kejadian dan wilayah dengan tingkat kerincian</w:t>
      </w:r>
      <w:r w:rsidRPr="00DC6692">
        <w:rPr>
          <w:lang w:val="id-ID"/>
        </w:rPr>
        <w:t xml:space="preserve"> dan kemampuan</w:t>
      </w:r>
      <w:r w:rsidRPr="00DC6692">
        <w:rPr>
          <w:lang w:val="fi-FI"/>
        </w:rPr>
        <w:t xml:space="preserve"> tertentu </w:t>
      </w:r>
      <w:r w:rsidRPr="00DC6692">
        <w:rPr>
          <w:lang w:val="id-ID"/>
        </w:rPr>
        <w:t>serta</w:t>
      </w:r>
      <w:r w:rsidRPr="00DC6692">
        <w:rPr>
          <w:lang w:val="fi-FI"/>
        </w:rPr>
        <w:t xml:space="preserve"> periode ulang tertentu maka data penginderaan jauh dapat digunakan dalam managemen bencana.</w:t>
      </w:r>
    </w:p>
    <w:p w:rsidR="001A17BE" w:rsidRPr="00DC6692" w:rsidRDefault="001A17BE" w:rsidP="00DC6692">
      <w:pPr>
        <w:autoSpaceDE w:val="0"/>
        <w:autoSpaceDN w:val="0"/>
        <w:adjustRightInd w:val="0"/>
        <w:spacing w:before="120" w:after="0" w:line="240" w:lineRule="auto"/>
        <w:ind w:firstLine="720"/>
        <w:jc w:val="both"/>
        <w:rPr>
          <w:color w:val="000000"/>
          <w:lang w:val="id-ID"/>
        </w:rPr>
      </w:pPr>
      <w:r w:rsidRPr="00DC6692">
        <w:rPr>
          <w:color w:val="000000"/>
          <w:lang w:val="id-ID"/>
        </w:rPr>
        <w:t xml:space="preserve">Berdasar beberapa kemampuan </w:t>
      </w:r>
      <w:r w:rsidRPr="00DC6692">
        <w:rPr>
          <w:color w:val="000000"/>
          <w:lang w:val="fi-FI"/>
        </w:rPr>
        <w:t xml:space="preserve">penginderaan jauh dan SIG </w:t>
      </w:r>
      <w:r w:rsidRPr="00DC6692">
        <w:rPr>
          <w:color w:val="000000"/>
          <w:lang w:val="id-ID"/>
        </w:rPr>
        <w:t xml:space="preserve">di atas yang </w:t>
      </w:r>
      <w:r w:rsidRPr="00DC6692">
        <w:rPr>
          <w:color w:val="000000"/>
          <w:lang w:val="fi-FI"/>
        </w:rPr>
        <w:t>digunakan dalam managemen bencana atau penanggulangan bencana</w:t>
      </w:r>
      <w:r w:rsidRPr="00DC6692">
        <w:rPr>
          <w:color w:val="000000"/>
          <w:lang w:val="id-ID"/>
        </w:rPr>
        <w:t>,</w:t>
      </w:r>
      <w:r w:rsidRPr="00DC6692">
        <w:rPr>
          <w:color w:val="000000"/>
          <w:lang w:val="fi-FI"/>
        </w:rPr>
        <w:t xml:space="preserve"> beberapa hal yang mendasar yang dapat disimpulkan dari integrasi tersebut, </w:t>
      </w:r>
      <w:r w:rsidRPr="00DC6692">
        <w:rPr>
          <w:color w:val="000000"/>
          <w:lang w:val="id-ID"/>
        </w:rPr>
        <w:t>adalah</w:t>
      </w:r>
      <w:r w:rsidRPr="00DC6692">
        <w:rPr>
          <w:color w:val="000000"/>
          <w:lang w:val="fi-FI"/>
        </w:rPr>
        <w:t xml:space="preserve"> :</w:t>
      </w:r>
    </w:p>
    <w:p w:rsidR="001A17BE" w:rsidRPr="00DC6692" w:rsidRDefault="001A17BE" w:rsidP="00C948E5">
      <w:pPr>
        <w:autoSpaceDE w:val="0"/>
        <w:autoSpaceDN w:val="0"/>
        <w:adjustRightInd w:val="0"/>
        <w:spacing w:before="120" w:after="0" w:line="240" w:lineRule="auto"/>
        <w:jc w:val="both"/>
        <w:rPr>
          <w:color w:val="000000"/>
          <w:lang w:val="id-ID"/>
        </w:rPr>
      </w:pPr>
      <w:r w:rsidRPr="00DC6692">
        <w:rPr>
          <w:color w:val="000000"/>
          <w:lang w:val="id-ID"/>
        </w:rPr>
        <w:t>a.   Data bencana alam (</w:t>
      </w:r>
      <w:r w:rsidRPr="00DC6692">
        <w:rPr>
          <w:i/>
          <w:iCs/>
          <w:color w:val="000000"/>
          <w:lang w:val="id-ID"/>
        </w:rPr>
        <w:t>natural disaster</w:t>
      </w:r>
      <w:r w:rsidRPr="00DC6692">
        <w:rPr>
          <w:color w:val="000000"/>
          <w:lang w:val="id-ID"/>
        </w:rPr>
        <w:t xml:space="preserve">) dapat di </w:t>
      </w:r>
      <w:r w:rsidRPr="00DC6692">
        <w:rPr>
          <w:b/>
          <w:bCs/>
          <w:color w:val="000000"/>
          <w:lang w:val="id-ID"/>
        </w:rPr>
        <w:t>spasial</w:t>
      </w:r>
      <w:r w:rsidRPr="00DC6692">
        <w:rPr>
          <w:color w:val="000000"/>
          <w:lang w:val="id-ID"/>
        </w:rPr>
        <w:t xml:space="preserve">kan </w:t>
      </w:r>
    </w:p>
    <w:p w:rsidR="001A17BE" w:rsidRPr="00DC6692" w:rsidRDefault="001A17BE" w:rsidP="004003B4">
      <w:pPr>
        <w:numPr>
          <w:ilvl w:val="1"/>
          <w:numId w:val="4"/>
        </w:numPr>
        <w:tabs>
          <w:tab w:val="clear" w:pos="1440"/>
          <w:tab w:val="num" w:pos="644"/>
        </w:tabs>
        <w:autoSpaceDE w:val="0"/>
        <w:autoSpaceDN w:val="0"/>
        <w:adjustRightInd w:val="0"/>
        <w:spacing w:before="60" w:after="0" w:line="240" w:lineRule="auto"/>
        <w:ind w:left="634" w:hanging="274"/>
        <w:jc w:val="both"/>
        <w:rPr>
          <w:color w:val="000000"/>
          <w:lang w:val="id-ID"/>
        </w:rPr>
      </w:pPr>
      <w:r w:rsidRPr="00DC6692">
        <w:rPr>
          <w:color w:val="000000"/>
          <w:lang w:val="id-ID"/>
        </w:rPr>
        <w:t xml:space="preserve">Mayoritas informasi adalah spasial/ruang dan dapat direkam dan dipetakan </w:t>
      </w:r>
    </w:p>
    <w:p w:rsidR="001A17BE" w:rsidRPr="00DC6692" w:rsidRDefault="001A17BE" w:rsidP="004003B4">
      <w:pPr>
        <w:numPr>
          <w:ilvl w:val="1"/>
          <w:numId w:val="4"/>
        </w:numPr>
        <w:tabs>
          <w:tab w:val="clear" w:pos="1440"/>
          <w:tab w:val="num" w:pos="644"/>
        </w:tabs>
        <w:autoSpaceDE w:val="0"/>
        <w:autoSpaceDN w:val="0"/>
        <w:adjustRightInd w:val="0"/>
        <w:spacing w:before="60" w:after="0" w:line="240" w:lineRule="auto"/>
        <w:ind w:left="634" w:hanging="274"/>
        <w:jc w:val="both"/>
        <w:rPr>
          <w:color w:val="000000"/>
          <w:lang w:val="nb-NO"/>
        </w:rPr>
      </w:pPr>
      <w:r w:rsidRPr="00DC6692">
        <w:rPr>
          <w:color w:val="000000"/>
          <w:lang w:val="id-ID"/>
        </w:rPr>
        <w:t>Data yang dihasilkan berbagai organisasi pada dasar</w:t>
      </w:r>
      <w:r w:rsidRPr="00DC6692">
        <w:rPr>
          <w:color w:val="000000"/>
          <w:lang w:val="nb-NO"/>
        </w:rPr>
        <w:t xml:space="preserve">nya dapat digunakan dan dibagi bersama. </w:t>
      </w:r>
    </w:p>
    <w:p w:rsidR="001A17BE" w:rsidRPr="00DC6692" w:rsidRDefault="001A17BE" w:rsidP="00C948E5">
      <w:pPr>
        <w:tabs>
          <w:tab w:val="left" w:pos="360"/>
        </w:tabs>
        <w:autoSpaceDE w:val="0"/>
        <w:autoSpaceDN w:val="0"/>
        <w:adjustRightInd w:val="0"/>
        <w:spacing w:before="120" w:after="0" w:line="240" w:lineRule="auto"/>
        <w:ind w:left="360" w:hanging="360"/>
        <w:jc w:val="both"/>
        <w:rPr>
          <w:color w:val="000000"/>
          <w:lang w:val="nb-NO"/>
        </w:rPr>
      </w:pPr>
      <w:r w:rsidRPr="00DC6692">
        <w:rPr>
          <w:color w:val="000000"/>
          <w:lang w:val="nb-NO"/>
        </w:rPr>
        <w:t>b.</w:t>
      </w:r>
      <w:r w:rsidR="00C948E5">
        <w:rPr>
          <w:color w:val="000000"/>
          <w:lang w:val="nb-NO"/>
        </w:rPr>
        <w:t xml:space="preserve">   </w:t>
      </w:r>
      <w:r w:rsidRPr="00DC6692">
        <w:rPr>
          <w:color w:val="000000"/>
          <w:lang w:val="nb-NO"/>
        </w:rPr>
        <w:t xml:space="preserve">Integrasi Penginderaan Jauh dan </w:t>
      </w:r>
      <w:r w:rsidR="00C948E5">
        <w:rPr>
          <w:color w:val="000000"/>
          <w:lang w:val="nb-NO"/>
        </w:rPr>
        <w:t>SIG</w:t>
      </w:r>
      <w:r w:rsidRPr="00DC6692">
        <w:rPr>
          <w:color w:val="000000"/>
          <w:lang w:val="nb-NO"/>
        </w:rPr>
        <w:t xml:space="preserve"> dapat digunakan dalam </w:t>
      </w:r>
      <w:r w:rsidRPr="00DC6692">
        <w:rPr>
          <w:b/>
          <w:bCs/>
          <w:color w:val="000000"/>
          <w:lang w:val="nb-NO"/>
        </w:rPr>
        <w:t>mengelola</w:t>
      </w:r>
      <w:r w:rsidRPr="00DC6692">
        <w:rPr>
          <w:color w:val="000000"/>
          <w:lang w:val="nb-NO"/>
        </w:rPr>
        <w:t xml:space="preserve"> dan </w:t>
      </w:r>
      <w:r w:rsidRPr="00DC6692">
        <w:rPr>
          <w:b/>
          <w:bCs/>
          <w:color w:val="000000"/>
          <w:lang w:val="nb-NO"/>
        </w:rPr>
        <w:t>visualisasi data</w:t>
      </w:r>
      <w:r w:rsidRPr="00DC6692">
        <w:rPr>
          <w:color w:val="000000"/>
          <w:lang w:val="nb-NO"/>
        </w:rPr>
        <w:t xml:space="preserve"> </w:t>
      </w:r>
    </w:p>
    <w:p w:rsidR="001A17BE" w:rsidRPr="00DC6692" w:rsidRDefault="001A17BE" w:rsidP="004003B4">
      <w:pPr>
        <w:numPr>
          <w:ilvl w:val="1"/>
          <w:numId w:val="4"/>
        </w:numPr>
        <w:tabs>
          <w:tab w:val="clear" w:pos="1440"/>
          <w:tab w:val="num" w:pos="644"/>
        </w:tabs>
        <w:autoSpaceDE w:val="0"/>
        <w:autoSpaceDN w:val="0"/>
        <w:adjustRightInd w:val="0"/>
        <w:spacing w:before="60" w:after="0" w:line="240" w:lineRule="auto"/>
        <w:ind w:left="634" w:hanging="274"/>
        <w:jc w:val="both"/>
        <w:rPr>
          <w:color w:val="000000"/>
          <w:lang w:val="nb-NO"/>
        </w:rPr>
      </w:pPr>
      <w:r w:rsidRPr="00DC6692">
        <w:rPr>
          <w:color w:val="000000"/>
          <w:lang w:val="nb-NO"/>
        </w:rPr>
        <w:t>Data dapat dikumpulkan, ditata, dianalisa, dan ditayangkan</w:t>
      </w:r>
    </w:p>
    <w:p w:rsidR="001A17BE" w:rsidRPr="00DC6692" w:rsidRDefault="001A17BE" w:rsidP="004003B4">
      <w:pPr>
        <w:numPr>
          <w:ilvl w:val="1"/>
          <w:numId w:val="4"/>
        </w:numPr>
        <w:tabs>
          <w:tab w:val="clear" w:pos="1440"/>
          <w:tab w:val="num" w:pos="644"/>
        </w:tabs>
        <w:autoSpaceDE w:val="0"/>
        <w:autoSpaceDN w:val="0"/>
        <w:adjustRightInd w:val="0"/>
        <w:spacing w:before="60" w:after="0" w:line="240" w:lineRule="auto"/>
        <w:ind w:left="634" w:hanging="274"/>
        <w:jc w:val="both"/>
        <w:rPr>
          <w:color w:val="000000"/>
          <w:lang w:val="nb-NO"/>
        </w:rPr>
      </w:pPr>
      <w:r w:rsidRPr="00DC6692">
        <w:rPr>
          <w:color w:val="000000"/>
          <w:lang w:val="nb-NO"/>
        </w:rPr>
        <w:t xml:space="preserve">Visualisasi situasi darurat atau bencana secara efektif </w:t>
      </w:r>
    </w:p>
    <w:p w:rsidR="001A17BE" w:rsidRPr="00DC6692" w:rsidRDefault="001A17BE" w:rsidP="004003B4">
      <w:pPr>
        <w:numPr>
          <w:ilvl w:val="1"/>
          <w:numId w:val="4"/>
        </w:numPr>
        <w:tabs>
          <w:tab w:val="clear" w:pos="1440"/>
          <w:tab w:val="num" w:pos="644"/>
        </w:tabs>
        <w:autoSpaceDE w:val="0"/>
        <w:autoSpaceDN w:val="0"/>
        <w:adjustRightInd w:val="0"/>
        <w:spacing w:before="60" w:after="0" w:line="240" w:lineRule="auto"/>
        <w:ind w:left="634" w:hanging="274"/>
        <w:jc w:val="both"/>
        <w:rPr>
          <w:color w:val="000000"/>
          <w:lang w:val="nb-NO"/>
        </w:rPr>
      </w:pPr>
      <w:r w:rsidRPr="00DC6692">
        <w:rPr>
          <w:color w:val="000000"/>
          <w:lang w:val="nb-NO"/>
        </w:rPr>
        <w:t>Membawa banyak sumber informasi pada suatu fokus (konsolidasi data).</w:t>
      </w:r>
    </w:p>
    <w:p w:rsidR="001A17BE" w:rsidRPr="00DC6692" w:rsidRDefault="001A17BE" w:rsidP="00C948E5">
      <w:pPr>
        <w:autoSpaceDE w:val="0"/>
        <w:autoSpaceDN w:val="0"/>
        <w:adjustRightInd w:val="0"/>
        <w:spacing w:before="120" w:after="0" w:line="240" w:lineRule="auto"/>
        <w:ind w:left="270" w:hanging="270"/>
        <w:jc w:val="both"/>
        <w:rPr>
          <w:color w:val="000000"/>
          <w:lang w:val="nb-NO"/>
        </w:rPr>
      </w:pPr>
      <w:r w:rsidRPr="00DC6692">
        <w:rPr>
          <w:color w:val="000000"/>
          <w:lang w:val="nb-NO"/>
        </w:rPr>
        <w:t xml:space="preserve">c.  Integrasi Penginderaan Jauh dan Sistem Informasi Geografis dapat digunakan dalam </w:t>
      </w:r>
      <w:r w:rsidRPr="00DC6692">
        <w:rPr>
          <w:b/>
          <w:bCs/>
          <w:color w:val="000000"/>
          <w:lang w:val="nb-NO"/>
        </w:rPr>
        <w:t>analisis</w:t>
      </w:r>
      <w:r w:rsidRPr="00DC6692">
        <w:rPr>
          <w:color w:val="000000"/>
          <w:lang w:val="nb-NO"/>
        </w:rPr>
        <w:t xml:space="preserve"> dan </w:t>
      </w:r>
      <w:r w:rsidRPr="00DC6692">
        <w:rPr>
          <w:b/>
          <w:bCs/>
          <w:color w:val="000000"/>
          <w:lang w:val="nb-NO"/>
        </w:rPr>
        <w:t>modeling spasial</w:t>
      </w:r>
      <w:r w:rsidRPr="00DC6692">
        <w:rPr>
          <w:color w:val="000000"/>
          <w:lang w:val="nb-NO"/>
        </w:rPr>
        <w:t xml:space="preserve"> </w:t>
      </w:r>
    </w:p>
    <w:p w:rsidR="001A17BE" w:rsidRPr="00DC6692" w:rsidRDefault="001A17BE" w:rsidP="004003B4">
      <w:pPr>
        <w:numPr>
          <w:ilvl w:val="1"/>
          <w:numId w:val="4"/>
        </w:numPr>
        <w:tabs>
          <w:tab w:val="clear" w:pos="1440"/>
          <w:tab w:val="num" w:pos="644"/>
        </w:tabs>
        <w:autoSpaceDE w:val="0"/>
        <w:autoSpaceDN w:val="0"/>
        <w:adjustRightInd w:val="0"/>
        <w:spacing w:before="60" w:after="0" w:line="240" w:lineRule="auto"/>
        <w:ind w:left="634"/>
        <w:jc w:val="both"/>
        <w:rPr>
          <w:color w:val="000000"/>
          <w:lang w:val="nb-NO"/>
        </w:rPr>
      </w:pPr>
      <w:r w:rsidRPr="00DC6692">
        <w:rPr>
          <w:color w:val="000000"/>
          <w:lang w:val="nb-NO"/>
        </w:rPr>
        <w:t>Analisa dan mengestimasi kondisi (</w:t>
      </w:r>
      <w:r w:rsidRPr="00DC6692">
        <w:rPr>
          <w:b/>
          <w:bCs/>
          <w:color w:val="000000"/>
          <w:lang w:val="nb-NO"/>
        </w:rPr>
        <w:t>sebelum</w:t>
      </w:r>
      <w:r w:rsidRPr="00DC6692">
        <w:rPr>
          <w:color w:val="000000"/>
          <w:lang w:val="nb-NO"/>
        </w:rPr>
        <w:t xml:space="preserve">, </w:t>
      </w:r>
      <w:r w:rsidRPr="00DC6692">
        <w:rPr>
          <w:b/>
          <w:bCs/>
          <w:color w:val="000000"/>
          <w:lang w:val="nb-NO"/>
        </w:rPr>
        <w:t>selama</w:t>
      </w:r>
      <w:r w:rsidRPr="00DC6692">
        <w:rPr>
          <w:color w:val="000000"/>
          <w:lang w:val="nb-NO"/>
        </w:rPr>
        <w:t xml:space="preserve">, </w:t>
      </w:r>
      <w:r w:rsidRPr="00DC6692">
        <w:rPr>
          <w:b/>
          <w:bCs/>
          <w:color w:val="000000"/>
          <w:lang w:val="nb-NO"/>
        </w:rPr>
        <w:t>setelah</w:t>
      </w:r>
      <w:r w:rsidRPr="00DC6692">
        <w:rPr>
          <w:color w:val="000000"/>
          <w:lang w:val="nb-NO"/>
        </w:rPr>
        <w:t>) bencana alam</w:t>
      </w:r>
    </w:p>
    <w:p w:rsidR="001A17BE" w:rsidRPr="00DC6692" w:rsidRDefault="001A17BE" w:rsidP="004003B4">
      <w:pPr>
        <w:numPr>
          <w:ilvl w:val="1"/>
          <w:numId w:val="4"/>
        </w:numPr>
        <w:tabs>
          <w:tab w:val="clear" w:pos="1440"/>
          <w:tab w:val="num" w:pos="644"/>
        </w:tabs>
        <w:autoSpaceDE w:val="0"/>
        <w:autoSpaceDN w:val="0"/>
        <w:adjustRightInd w:val="0"/>
        <w:spacing w:before="60" w:after="0" w:line="240" w:lineRule="auto"/>
        <w:ind w:left="634"/>
        <w:jc w:val="both"/>
        <w:rPr>
          <w:color w:val="000000"/>
          <w:lang w:val="it-IT"/>
        </w:rPr>
      </w:pPr>
      <w:r w:rsidRPr="00DC6692">
        <w:rPr>
          <w:color w:val="000000"/>
          <w:lang w:val="nb-NO"/>
        </w:rPr>
        <w:t xml:space="preserve">Mengetahui di mana dan bagaimana caranya menanggapi </w:t>
      </w:r>
      <w:r w:rsidRPr="00DC6692">
        <w:rPr>
          <w:color w:val="000000"/>
          <w:lang w:val="it-IT"/>
        </w:rPr>
        <w:t>bencana</w:t>
      </w:r>
    </w:p>
    <w:p w:rsidR="001A17BE" w:rsidRPr="00DC6692" w:rsidRDefault="001A17BE" w:rsidP="004003B4">
      <w:pPr>
        <w:numPr>
          <w:ilvl w:val="1"/>
          <w:numId w:val="4"/>
        </w:numPr>
        <w:tabs>
          <w:tab w:val="clear" w:pos="1440"/>
          <w:tab w:val="num" w:pos="644"/>
        </w:tabs>
        <w:autoSpaceDE w:val="0"/>
        <w:autoSpaceDN w:val="0"/>
        <w:adjustRightInd w:val="0"/>
        <w:spacing w:before="60" w:after="0" w:line="240" w:lineRule="auto"/>
        <w:ind w:left="634"/>
        <w:jc w:val="both"/>
        <w:rPr>
          <w:color w:val="000000"/>
          <w:lang w:val="it-IT"/>
        </w:rPr>
      </w:pPr>
      <w:r w:rsidRPr="00DC6692">
        <w:rPr>
          <w:color w:val="000000"/>
          <w:lang w:val="it-IT"/>
        </w:rPr>
        <w:t>Mengetahui dengan baik lokasi yang merupakan daerah berbahaya melalui proses analisis dan modeling.</w:t>
      </w:r>
    </w:p>
    <w:p w:rsidR="00784566" w:rsidRPr="00DC6692" w:rsidRDefault="001E0ED7" w:rsidP="00C948E5">
      <w:pPr>
        <w:tabs>
          <w:tab w:val="left" w:pos="504"/>
        </w:tabs>
        <w:spacing w:before="120" w:after="0" w:line="240" w:lineRule="auto"/>
        <w:rPr>
          <w:b/>
          <w:bCs/>
          <w:color w:val="000000"/>
        </w:rPr>
      </w:pPr>
      <w:r w:rsidRPr="00DC6692">
        <w:rPr>
          <w:b/>
          <w:bCs/>
          <w:color w:val="000000"/>
        </w:rPr>
        <w:lastRenderedPageBreak/>
        <w:t xml:space="preserve">IV. </w:t>
      </w:r>
      <w:r w:rsidR="004F73DC">
        <w:rPr>
          <w:b/>
          <w:bCs/>
          <w:color w:val="000000"/>
        </w:rPr>
        <w:t xml:space="preserve">  </w:t>
      </w:r>
      <w:r w:rsidRPr="00DC6692">
        <w:rPr>
          <w:b/>
          <w:bCs/>
          <w:color w:val="000000"/>
        </w:rPr>
        <w:t>Alat dan Bahan</w:t>
      </w:r>
    </w:p>
    <w:p w:rsidR="001E0ED7" w:rsidRPr="004F73DC" w:rsidRDefault="004F73DC" w:rsidP="004F73DC">
      <w:pPr>
        <w:tabs>
          <w:tab w:val="left" w:pos="504"/>
        </w:tabs>
        <w:spacing w:before="120" w:after="0" w:line="240" w:lineRule="auto"/>
        <w:ind w:firstLine="360"/>
        <w:rPr>
          <w:bCs/>
          <w:color w:val="000000"/>
        </w:rPr>
      </w:pPr>
      <w:r w:rsidRPr="004F73DC">
        <w:rPr>
          <w:bCs/>
          <w:color w:val="000000"/>
        </w:rPr>
        <w:t xml:space="preserve"> 4.1. </w:t>
      </w:r>
      <w:r>
        <w:rPr>
          <w:bCs/>
          <w:color w:val="000000"/>
        </w:rPr>
        <w:t xml:space="preserve"> </w:t>
      </w:r>
      <w:r w:rsidRPr="004F73DC">
        <w:rPr>
          <w:bCs/>
          <w:color w:val="000000"/>
        </w:rPr>
        <w:t xml:space="preserve"> </w:t>
      </w:r>
      <w:r w:rsidR="001E0ED7" w:rsidRPr="004F73DC">
        <w:rPr>
          <w:bCs/>
          <w:color w:val="000000"/>
        </w:rPr>
        <w:t>Alat :</w:t>
      </w:r>
    </w:p>
    <w:p w:rsidR="001E0ED7" w:rsidRPr="004F73DC" w:rsidRDefault="001E0ED7" w:rsidP="004F73DC">
      <w:pPr>
        <w:pStyle w:val="ListParagraph"/>
        <w:numPr>
          <w:ilvl w:val="0"/>
          <w:numId w:val="9"/>
        </w:numPr>
        <w:spacing w:before="120" w:after="0" w:line="240" w:lineRule="auto"/>
        <w:ind w:left="1170" w:hanging="270"/>
        <w:rPr>
          <w:bCs/>
          <w:color w:val="000000"/>
        </w:rPr>
      </w:pPr>
      <w:r w:rsidRPr="004F73DC">
        <w:rPr>
          <w:bCs/>
          <w:color w:val="000000"/>
        </w:rPr>
        <w:t>Komputer</w:t>
      </w:r>
    </w:p>
    <w:p w:rsidR="001E0ED7" w:rsidRPr="004F73DC" w:rsidRDefault="001E0ED7" w:rsidP="004F73DC">
      <w:pPr>
        <w:pStyle w:val="ListParagraph"/>
        <w:numPr>
          <w:ilvl w:val="0"/>
          <w:numId w:val="9"/>
        </w:numPr>
        <w:spacing w:before="120" w:after="0" w:line="240" w:lineRule="auto"/>
        <w:ind w:left="1170" w:hanging="270"/>
        <w:rPr>
          <w:bCs/>
          <w:color w:val="000000"/>
        </w:rPr>
      </w:pPr>
      <w:r w:rsidRPr="004F73DC">
        <w:rPr>
          <w:bCs/>
          <w:color w:val="000000"/>
        </w:rPr>
        <w:t>Software ArcGis 9.3</w:t>
      </w:r>
    </w:p>
    <w:p w:rsidR="001E0ED7" w:rsidRPr="004F73DC" w:rsidRDefault="001E0ED7" w:rsidP="00DC6692">
      <w:pPr>
        <w:tabs>
          <w:tab w:val="left" w:pos="504"/>
        </w:tabs>
        <w:spacing w:before="120" w:after="0" w:line="240" w:lineRule="auto"/>
        <w:ind w:firstLine="720"/>
        <w:rPr>
          <w:bCs/>
          <w:color w:val="000000"/>
        </w:rPr>
      </w:pPr>
    </w:p>
    <w:p w:rsidR="001E0ED7" w:rsidRPr="004F73DC" w:rsidRDefault="004F73DC" w:rsidP="004F73DC">
      <w:pPr>
        <w:spacing w:before="120" w:after="0" w:line="240" w:lineRule="auto"/>
        <w:ind w:left="810" w:hanging="450"/>
        <w:rPr>
          <w:bCs/>
          <w:color w:val="000000"/>
        </w:rPr>
      </w:pPr>
      <w:r>
        <w:rPr>
          <w:bCs/>
          <w:color w:val="000000"/>
        </w:rPr>
        <w:t xml:space="preserve">4.2.   </w:t>
      </w:r>
      <w:r w:rsidR="001E0ED7" w:rsidRPr="004F73DC">
        <w:rPr>
          <w:bCs/>
          <w:color w:val="000000"/>
        </w:rPr>
        <w:t>Bahan :</w:t>
      </w:r>
    </w:p>
    <w:p w:rsidR="00462AE3" w:rsidRPr="004F73DC" w:rsidRDefault="00462AE3" w:rsidP="004F73DC">
      <w:pPr>
        <w:pStyle w:val="ListParagraph"/>
        <w:numPr>
          <w:ilvl w:val="0"/>
          <w:numId w:val="10"/>
        </w:numPr>
        <w:spacing w:before="120" w:after="0" w:line="240" w:lineRule="auto"/>
        <w:ind w:left="1170"/>
        <w:rPr>
          <w:bCs/>
          <w:color w:val="000000"/>
        </w:rPr>
      </w:pPr>
      <w:r w:rsidRPr="004F73DC">
        <w:rPr>
          <w:bCs/>
          <w:color w:val="000000"/>
        </w:rPr>
        <w:t xml:space="preserve">Data di </w:t>
      </w:r>
      <w:r w:rsidR="004C76D4" w:rsidRPr="004F73DC">
        <w:rPr>
          <w:bCs/>
          <w:i/>
          <w:color w:val="000000"/>
        </w:rPr>
        <w:t>Directory</w:t>
      </w:r>
      <w:r w:rsidR="004C76D4" w:rsidRPr="004F73DC">
        <w:rPr>
          <w:bCs/>
          <w:color w:val="000000"/>
        </w:rPr>
        <w:t xml:space="preserve"> D</w:t>
      </w:r>
      <w:r w:rsidRPr="004F73DC">
        <w:rPr>
          <w:bCs/>
          <w:color w:val="000000"/>
        </w:rPr>
        <w:t>:/</w:t>
      </w:r>
      <w:r w:rsidR="004C76D4" w:rsidRPr="004F73DC">
        <w:rPr>
          <w:bCs/>
          <w:color w:val="000000"/>
        </w:rPr>
        <w:t>M</w:t>
      </w:r>
      <w:r w:rsidRPr="004F73DC">
        <w:rPr>
          <w:bCs/>
          <w:color w:val="000000"/>
        </w:rPr>
        <w:t>e</w:t>
      </w:r>
      <w:r w:rsidR="004C76D4" w:rsidRPr="004F73DC">
        <w:rPr>
          <w:bCs/>
          <w:color w:val="000000"/>
        </w:rPr>
        <w:t>ra</w:t>
      </w:r>
      <w:r w:rsidRPr="004F73DC">
        <w:rPr>
          <w:bCs/>
          <w:color w:val="000000"/>
        </w:rPr>
        <w:t>pi_SIG</w:t>
      </w:r>
    </w:p>
    <w:p w:rsidR="00462AE3" w:rsidRPr="004F73DC" w:rsidRDefault="00EC6390" w:rsidP="004F73DC">
      <w:pPr>
        <w:spacing w:before="120" w:after="0" w:line="240" w:lineRule="auto"/>
        <w:ind w:left="1710" w:hanging="180"/>
        <w:rPr>
          <w:bCs/>
          <w:color w:val="000000"/>
        </w:rPr>
      </w:pPr>
      <w:r w:rsidRPr="004F73DC">
        <w:rPr>
          <w:bCs/>
          <w:noProof/>
          <w:color w:val="000000"/>
        </w:rPr>
        <w:drawing>
          <wp:inline distT="0" distB="0" distL="0" distR="0">
            <wp:extent cx="1518285" cy="2001520"/>
            <wp:effectExtent l="19050" t="0" r="5715" b="0"/>
            <wp:docPr id="3" name="Picture 3"/>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3"/>
                    <pic:cNvPicPr>
                      <a:picLocks noChangeAspect="1" noChangeArrowheads="1"/>
                    </pic:cNvPicPr>
                  </pic:nvPicPr>
                  <pic:blipFill>
                    <a:blip r:embed="rId17"/>
                    <a:srcRect/>
                    <a:stretch>
                      <a:fillRect/>
                    </a:stretch>
                  </pic:blipFill>
                  <pic:spPr bwMode="auto">
                    <a:xfrm>
                      <a:off x="0" y="0"/>
                      <a:ext cx="1518285" cy="2001520"/>
                    </a:xfrm>
                    <a:prstGeom prst="rect">
                      <a:avLst/>
                    </a:prstGeom>
                    <a:noFill/>
                    <a:ln w="9525">
                      <a:noFill/>
                      <a:miter lim="800000"/>
                      <a:headEnd/>
                      <a:tailEnd/>
                    </a:ln>
                  </pic:spPr>
                </pic:pic>
              </a:graphicData>
            </a:graphic>
          </wp:inline>
        </w:drawing>
      </w:r>
    </w:p>
    <w:p w:rsidR="00462AE3" w:rsidRPr="00DC6692" w:rsidRDefault="00462AE3" w:rsidP="00DC6692">
      <w:pPr>
        <w:tabs>
          <w:tab w:val="left" w:pos="504"/>
        </w:tabs>
        <w:spacing w:before="120" w:after="0" w:line="240" w:lineRule="auto"/>
        <w:ind w:firstLine="720"/>
        <w:rPr>
          <w:b/>
          <w:bCs/>
          <w:color w:val="000000"/>
        </w:rPr>
      </w:pPr>
    </w:p>
    <w:p w:rsidR="00462AE3" w:rsidRPr="00DC6692" w:rsidRDefault="001E0ED7" w:rsidP="004F73DC">
      <w:pPr>
        <w:spacing w:before="120" w:after="0" w:line="240" w:lineRule="auto"/>
        <w:rPr>
          <w:b/>
          <w:bCs/>
          <w:color w:val="000000"/>
        </w:rPr>
      </w:pPr>
      <w:r w:rsidRPr="00DC6692">
        <w:rPr>
          <w:b/>
          <w:bCs/>
          <w:color w:val="000000"/>
        </w:rPr>
        <w:t>V.</w:t>
      </w:r>
      <w:r w:rsidR="004F73DC">
        <w:rPr>
          <w:b/>
          <w:bCs/>
          <w:color w:val="000000"/>
        </w:rPr>
        <w:t xml:space="preserve"> </w:t>
      </w:r>
      <w:r w:rsidRPr="00DC6692">
        <w:rPr>
          <w:b/>
          <w:bCs/>
          <w:color w:val="000000"/>
        </w:rPr>
        <w:t xml:space="preserve"> LATIHAN</w:t>
      </w:r>
    </w:p>
    <w:p w:rsidR="00462AE3" w:rsidRPr="004F73DC" w:rsidRDefault="001E0ED7" w:rsidP="00DC6692">
      <w:pPr>
        <w:tabs>
          <w:tab w:val="left" w:pos="504"/>
        </w:tabs>
        <w:spacing w:before="120" w:after="0" w:line="240" w:lineRule="auto"/>
        <w:ind w:firstLine="720"/>
        <w:rPr>
          <w:bCs/>
          <w:color w:val="000000"/>
        </w:rPr>
      </w:pPr>
      <w:r w:rsidRPr="004F73DC">
        <w:rPr>
          <w:bCs/>
          <w:color w:val="000000"/>
        </w:rPr>
        <w:t>Latihan yang dilaksanakan pada workshop ini meliputi pemanfaatan SIG dalam pembuatan peta (</w:t>
      </w:r>
      <w:r w:rsidRPr="00E20938">
        <w:rPr>
          <w:bCs/>
          <w:i/>
          <w:color w:val="000000"/>
        </w:rPr>
        <w:t>Mapping</w:t>
      </w:r>
      <w:r w:rsidRPr="004F73DC">
        <w:rPr>
          <w:bCs/>
          <w:color w:val="000000"/>
        </w:rPr>
        <w:t>), Pemantauan (</w:t>
      </w:r>
      <w:r w:rsidRPr="00E20938">
        <w:rPr>
          <w:bCs/>
          <w:i/>
          <w:color w:val="000000"/>
        </w:rPr>
        <w:t>Monitoring</w:t>
      </w:r>
      <w:r w:rsidRPr="004F73DC">
        <w:rPr>
          <w:bCs/>
          <w:color w:val="000000"/>
        </w:rPr>
        <w:t>), dan Pengukuran (</w:t>
      </w:r>
      <w:r w:rsidR="00E20938">
        <w:rPr>
          <w:bCs/>
          <w:i/>
          <w:color w:val="000000"/>
        </w:rPr>
        <w:t>M</w:t>
      </w:r>
      <w:r w:rsidRPr="00E20938">
        <w:rPr>
          <w:bCs/>
          <w:i/>
          <w:color w:val="000000"/>
        </w:rPr>
        <w:t>easurement</w:t>
      </w:r>
      <w:r w:rsidRPr="004F73DC">
        <w:rPr>
          <w:bCs/>
          <w:color w:val="000000"/>
        </w:rPr>
        <w:t>), anatara lain :</w:t>
      </w:r>
    </w:p>
    <w:p w:rsidR="001E0ED7" w:rsidRPr="004F73DC" w:rsidRDefault="004F73DC" w:rsidP="004F73DC">
      <w:pPr>
        <w:pStyle w:val="ListParagraph"/>
        <w:numPr>
          <w:ilvl w:val="0"/>
          <w:numId w:val="11"/>
        </w:numPr>
        <w:spacing w:before="120" w:after="0" w:line="240" w:lineRule="auto"/>
        <w:ind w:left="360"/>
        <w:rPr>
          <w:bCs/>
          <w:color w:val="000000"/>
        </w:rPr>
      </w:pPr>
      <w:r>
        <w:rPr>
          <w:bCs/>
          <w:color w:val="000000"/>
        </w:rPr>
        <w:t>Pemb</w:t>
      </w:r>
      <w:r w:rsidR="001E0ED7" w:rsidRPr="004F73DC">
        <w:rPr>
          <w:bCs/>
          <w:color w:val="000000"/>
        </w:rPr>
        <w:t>uatan data SIG dari pengukuran fenomena geografis di lapangan, yaitu lokasi Rumah al</w:t>
      </w:r>
      <w:r w:rsidR="00E20938">
        <w:rPr>
          <w:bCs/>
          <w:color w:val="000000"/>
        </w:rPr>
        <w:t>m</w:t>
      </w:r>
      <w:r w:rsidR="001E0ED7" w:rsidRPr="004F73DC">
        <w:rPr>
          <w:bCs/>
          <w:color w:val="000000"/>
        </w:rPr>
        <w:t>. Mbah Marijan</w:t>
      </w:r>
    </w:p>
    <w:p w:rsidR="001E0ED7" w:rsidRPr="004F73DC" w:rsidRDefault="001E0ED7" w:rsidP="004F73DC">
      <w:pPr>
        <w:pStyle w:val="ListParagraph"/>
        <w:numPr>
          <w:ilvl w:val="0"/>
          <w:numId w:val="11"/>
        </w:numPr>
        <w:spacing w:before="120" w:after="0" w:line="240" w:lineRule="auto"/>
        <w:ind w:left="360"/>
        <w:rPr>
          <w:bCs/>
          <w:color w:val="000000"/>
        </w:rPr>
      </w:pPr>
      <w:r w:rsidRPr="004F73DC">
        <w:rPr>
          <w:bCs/>
          <w:color w:val="000000"/>
        </w:rPr>
        <w:t xml:space="preserve">Pembuatan Zona Bahaya Merapi melalui </w:t>
      </w:r>
      <w:r w:rsidR="00E20938" w:rsidRPr="00E20938">
        <w:rPr>
          <w:bCs/>
          <w:i/>
          <w:color w:val="000000"/>
        </w:rPr>
        <w:t xml:space="preserve">buffer </w:t>
      </w:r>
      <w:r w:rsidRPr="004F73DC">
        <w:rPr>
          <w:bCs/>
          <w:color w:val="000000"/>
        </w:rPr>
        <w:t>dengan jarak 10 km, 15 km, dan 20 km</w:t>
      </w:r>
    </w:p>
    <w:p w:rsidR="001E0ED7" w:rsidRPr="004F73DC" w:rsidRDefault="001E0ED7" w:rsidP="004F73DC">
      <w:pPr>
        <w:pStyle w:val="ListParagraph"/>
        <w:numPr>
          <w:ilvl w:val="0"/>
          <w:numId w:val="11"/>
        </w:numPr>
        <w:spacing w:before="120" w:after="0" w:line="240" w:lineRule="auto"/>
        <w:ind w:left="360"/>
        <w:rPr>
          <w:bCs/>
          <w:color w:val="000000"/>
        </w:rPr>
      </w:pPr>
      <w:r w:rsidRPr="004F73DC">
        <w:rPr>
          <w:bCs/>
          <w:color w:val="000000"/>
        </w:rPr>
        <w:t>Query data-data spasial tersedia baik data tunggal maupun multiple data</w:t>
      </w:r>
    </w:p>
    <w:p w:rsidR="001E0ED7" w:rsidRPr="004F73DC" w:rsidRDefault="001E0ED7" w:rsidP="004F73DC">
      <w:pPr>
        <w:pStyle w:val="ListParagraph"/>
        <w:numPr>
          <w:ilvl w:val="0"/>
          <w:numId w:val="11"/>
        </w:numPr>
        <w:spacing w:before="120" w:after="0" w:line="240" w:lineRule="auto"/>
        <w:ind w:left="360"/>
        <w:rPr>
          <w:bCs/>
          <w:color w:val="000000"/>
        </w:rPr>
      </w:pPr>
      <w:r w:rsidRPr="004F73DC">
        <w:rPr>
          <w:bCs/>
          <w:color w:val="000000"/>
        </w:rPr>
        <w:t>Pemantauan daerah daerah yang terkena awan Panas dan lahar dingin Letusan Gunung Merapi</w:t>
      </w:r>
    </w:p>
    <w:p w:rsidR="001E0ED7" w:rsidRPr="004F73DC" w:rsidRDefault="001E0ED7" w:rsidP="004F73DC">
      <w:pPr>
        <w:pStyle w:val="ListParagraph"/>
        <w:numPr>
          <w:ilvl w:val="0"/>
          <w:numId w:val="11"/>
        </w:numPr>
        <w:spacing w:before="120" w:after="0" w:line="240" w:lineRule="auto"/>
        <w:ind w:left="360"/>
        <w:rPr>
          <w:bCs/>
          <w:color w:val="000000"/>
        </w:rPr>
      </w:pPr>
      <w:r w:rsidRPr="004F73DC">
        <w:rPr>
          <w:bCs/>
          <w:color w:val="000000"/>
        </w:rPr>
        <w:t>Pengukuran dearah-daerah pertanaian dan permukiman yang terkena awan Panas Letusan Gunung Merapi</w:t>
      </w:r>
    </w:p>
    <w:p w:rsidR="001E0ED7" w:rsidRDefault="001E0ED7" w:rsidP="004003B4">
      <w:pPr>
        <w:tabs>
          <w:tab w:val="left" w:pos="504"/>
        </w:tabs>
        <w:spacing w:before="120" w:after="0" w:line="240" w:lineRule="auto"/>
        <w:ind w:firstLine="720"/>
        <w:jc w:val="both"/>
        <w:rPr>
          <w:bCs/>
          <w:color w:val="000000"/>
        </w:rPr>
      </w:pPr>
      <w:r w:rsidRPr="004F73DC">
        <w:rPr>
          <w:bCs/>
          <w:color w:val="000000"/>
        </w:rPr>
        <w:t xml:space="preserve">Kegiatan workshop di atas dituangkan dalam digram alir kegiatan </w:t>
      </w:r>
      <w:r w:rsidR="004F73DC">
        <w:rPr>
          <w:bCs/>
          <w:color w:val="000000"/>
        </w:rPr>
        <w:t xml:space="preserve">workshop </w:t>
      </w:r>
      <w:r w:rsidR="00BB1D18">
        <w:rPr>
          <w:bCs/>
          <w:color w:val="000000"/>
        </w:rPr>
        <w:t>di bawah ini (Gambar 5</w:t>
      </w:r>
      <w:r w:rsidRPr="004F73DC">
        <w:rPr>
          <w:bCs/>
          <w:color w:val="000000"/>
        </w:rPr>
        <w:t>) :</w:t>
      </w:r>
    </w:p>
    <w:p w:rsidR="004F73DC" w:rsidRPr="004F73DC" w:rsidRDefault="004F73DC" w:rsidP="00DC6692">
      <w:pPr>
        <w:tabs>
          <w:tab w:val="left" w:pos="504"/>
        </w:tabs>
        <w:spacing w:before="120" w:after="0" w:line="240" w:lineRule="auto"/>
        <w:ind w:firstLine="720"/>
        <w:rPr>
          <w:bCs/>
          <w:color w:val="000000"/>
        </w:rPr>
      </w:pPr>
    </w:p>
    <w:p w:rsidR="00462AE3" w:rsidRPr="00DC6692" w:rsidRDefault="008612A5" w:rsidP="004F73DC">
      <w:pPr>
        <w:spacing w:before="120" w:after="0" w:line="240" w:lineRule="auto"/>
        <w:rPr>
          <w:b/>
          <w:bCs/>
          <w:color w:val="000000"/>
        </w:rPr>
      </w:pPr>
      <w:r w:rsidRPr="00DC6692">
        <w:rPr>
          <w:b/>
          <w:bCs/>
          <w:noProof/>
          <w:color w:val="000000"/>
        </w:rPr>
        <w:lastRenderedPageBreak/>
        <w:drawing>
          <wp:inline distT="0" distB="0" distL="0" distR="0">
            <wp:extent cx="5636522" cy="4486275"/>
            <wp:effectExtent l="19050" t="0" r="2278" b="0"/>
            <wp:docPr id="1" name="Picture 0" descr="Drawing1.bmp"/>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Drawing1.bmp"/>
                    <pic:cNvPicPr/>
                  </pic:nvPicPr>
                  <pic:blipFill>
                    <a:blip r:embed="rId18"/>
                    <a:stretch>
                      <a:fillRect/>
                    </a:stretch>
                  </pic:blipFill>
                  <pic:spPr>
                    <a:xfrm>
                      <a:off x="0" y="0"/>
                      <a:ext cx="5640420" cy="4489378"/>
                    </a:xfrm>
                    <a:prstGeom prst="rect">
                      <a:avLst/>
                    </a:prstGeom>
                  </pic:spPr>
                </pic:pic>
              </a:graphicData>
            </a:graphic>
          </wp:inline>
        </w:drawing>
      </w:r>
    </w:p>
    <w:p w:rsidR="00462AE3" w:rsidRPr="00BB1D18" w:rsidRDefault="001E0ED7" w:rsidP="004F73DC">
      <w:pPr>
        <w:spacing w:before="120" w:after="0" w:line="240" w:lineRule="auto"/>
        <w:jc w:val="center"/>
        <w:rPr>
          <w:bCs/>
          <w:color w:val="000000"/>
        </w:rPr>
      </w:pPr>
      <w:r w:rsidRPr="00BB1D18">
        <w:rPr>
          <w:bCs/>
          <w:color w:val="000000"/>
        </w:rPr>
        <w:t xml:space="preserve">Gambar </w:t>
      </w:r>
      <w:r w:rsidR="00BB1D18" w:rsidRPr="00BB1D18">
        <w:rPr>
          <w:bCs/>
          <w:color w:val="000000"/>
        </w:rPr>
        <w:t>5</w:t>
      </w:r>
      <w:r w:rsidRPr="00BB1D18">
        <w:rPr>
          <w:bCs/>
          <w:color w:val="000000"/>
        </w:rPr>
        <w:t xml:space="preserve">. Diagram Alir Kegiatan </w:t>
      </w:r>
      <w:r w:rsidR="00645198">
        <w:rPr>
          <w:bCs/>
          <w:color w:val="000000"/>
        </w:rPr>
        <w:t>W</w:t>
      </w:r>
      <w:r w:rsidRPr="00BB1D18">
        <w:rPr>
          <w:bCs/>
          <w:color w:val="000000"/>
        </w:rPr>
        <w:t>orkshop</w:t>
      </w:r>
    </w:p>
    <w:p w:rsidR="00462AE3" w:rsidRPr="00DC6692" w:rsidRDefault="00462AE3" w:rsidP="00DC6692">
      <w:pPr>
        <w:tabs>
          <w:tab w:val="left" w:pos="504"/>
        </w:tabs>
        <w:spacing w:before="120" w:after="0" w:line="240" w:lineRule="auto"/>
        <w:ind w:firstLine="720"/>
        <w:rPr>
          <w:b/>
          <w:bCs/>
          <w:color w:val="000000"/>
        </w:rPr>
      </w:pPr>
    </w:p>
    <w:p w:rsidR="00462AE3" w:rsidRPr="004003B4" w:rsidRDefault="00BB1D18" w:rsidP="004F73DC">
      <w:pPr>
        <w:tabs>
          <w:tab w:val="left" w:pos="504"/>
        </w:tabs>
        <w:spacing w:before="120" w:after="0" w:line="240" w:lineRule="auto"/>
        <w:ind w:firstLine="720"/>
        <w:rPr>
          <w:b/>
          <w:bCs/>
          <w:color w:val="000000"/>
        </w:rPr>
      </w:pPr>
      <w:r w:rsidRPr="004003B4">
        <w:rPr>
          <w:b/>
          <w:bCs/>
          <w:color w:val="000000"/>
        </w:rPr>
        <w:t xml:space="preserve">Langkah Kerja </w:t>
      </w:r>
      <w:r w:rsidR="004F73DC" w:rsidRPr="004003B4">
        <w:rPr>
          <w:b/>
          <w:bCs/>
          <w:color w:val="000000"/>
        </w:rPr>
        <w:t>dapat l</w:t>
      </w:r>
      <w:r w:rsidR="00AF6BEB" w:rsidRPr="004003B4">
        <w:rPr>
          <w:b/>
          <w:bCs/>
          <w:color w:val="000000"/>
        </w:rPr>
        <w:t>angsung di rekam saat workshop  sehingga dihasilkan langkah kerja dalam format Video (*.avi)</w:t>
      </w:r>
      <w:r w:rsidRPr="004003B4">
        <w:rPr>
          <w:b/>
          <w:bCs/>
          <w:color w:val="000000"/>
        </w:rPr>
        <w:t>.</w:t>
      </w:r>
    </w:p>
    <w:p w:rsidR="00784566" w:rsidRPr="00DC6692" w:rsidRDefault="00784566" w:rsidP="00DC6692">
      <w:pPr>
        <w:spacing w:before="120" w:after="0" w:line="240" w:lineRule="auto"/>
        <w:ind w:firstLine="720"/>
        <w:rPr>
          <w:b/>
          <w:lang w:val="id-ID"/>
        </w:rPr>
      </w:pPr>
    </w:p>
    <w:p w:rsidR="00784566" w:rsidRPr="00DC6692" w:rsidRDefault="00784566" w:rsidP="004F73DC">
      <w:pPr>
        <w:spacing w:before="120" w:after="0" w:line="240" w:lineRule="auto"/>
        <w:rPr>
          <w:b/>
          <w:lang w:val="id-ID"/>
        </w:rPr>
      </w:pPr>
      <w:r w:rsidRPr="00DC6692">
        <w:rPr>
          <w:b/>
          <w:lang w:val="id-ID"/>
        </w:rPr>
        <w:t>Daftar Pustaka</w:t>
      </w:r>
    </w:p>
    <w:p w:rsidR="00784566" w:rsidRPr="00DC6692" w:rsidRDefault="00784566" w:rsidP="00645198">
      <w:pPr>
        <w:spacing w:before="120" w:after="0" w:line="240" w:lineRule="auto"/>
        <w:ind w:left="720" w:hanging="720"/>
        <w:jc w:val="both"/>
      </w:pPr>
      <w:r w:rsidRPr="00DC6692">
        <w:t xml:space="preserve">Burrough P.A., 1987, </w:t>
      </w:r>
      <w:r w:rsidRPr="00DC6692">
        <w:rPr>
          <w:b/>
          <w:i/>
        </w:rPr>
        <w:t>Principles of Geographical Information Systems for Land Resources Assessment</w:t>
      </w:r>
      <w:r w:rsidRPr="00DC6692">
        <w:t>, Clanderon Press Oxford London.</w:t>
      </w:r>
    </w:p>
    <w:p w:rsidR="00784566" w:rsidRPr="00DC6692" w:rsidRDefault="00784566" w:rsidP="00645198">
      <w:pPr>
        <w:spacing w:before="120" w:after="0" w:line="240" w:lineRule="auto"/>
        <w:ind w:left="720" w:hanging="720"/>
        <w:jc w:val="both"/>
        <w:rPr>
          <w:color w:val="000000"/>
          <w:lang w:val="id-ID"/>
        </w:rPr>
      </w:pPr>
      <w:r w:rsidRPr="00DC6692">
        <w:rPr>
          <w:color w:val="000000"/>
        </w:rPr>
        <w:t xml:space="preserve">INDEP, 2007, </w:t>
      </w:r>
      <w:r w:rsidRPr="00DC6692">
        <w:rPr>
          <w:b/>
          <w:bCs/>
          <w:i/>
          <w:iCs/>
          <w:color w:val="000000"/>
        </w:rPr>
        <w:t>Penanggulangan Bencana Berbasis Masyarakat</w:t>
      </w:r>
      <w:r w:rsidRPr="00DC6692">
        <w:rPr>
          <w:color w:val="000000"/>
        </w:rPr>
        <w:t>, Yayasan IDEP, Bali Indonesia</w:t>
      </w:r>
    </w:p>
    <w:p w:rsidR="00784566" w:rsidRPr="00DC6692" w:rsidRDefault="00784566" w:rsidP="00645198">
      <w:pPr>
        <w:autoSpaceDE w:val="0"/>
        <w:autoSpaceDN w:val="0"/>
        <w:adjustRightInd w:val="0"/>
        <w:spacing w:before="120" w:after="0" w:line="240" w:lineRule="auto"/>
        <w:ind w:left="720" w:hanging="720"/>
        <w:jc w:val="both"/>
        <w:rPr>
          <w:color w:val="000000"/>
        </w:rPr>
      </w:pPr>
      <w:r w:rsidRPr="00DC6692">
        <w:rPr>
          <w:color w:val="000000"/>
        </w:rPr>
        <w:t xml:space="preserve">Jetten V., 2007, </w:t>
      </w:r>
      <w:r w:rsidRPr="00DC6692">
        <w:rPr>
          <w:b/>
          <w:bCs/>
          <w:i/>
          <w:iCs/>
          <w:color w:val="000000"/>
        </w:rPr>
        <w:t>Spatial Modelling of Geohazard</w:t>
      </w:r>
      <w:r w:rsidRPr="00DC6692">
        <w:rPr>
          <w:color w:val="000000"/>
        </w:rPr>
        <w:t>,  Departement of Earth Systems Analysis ITC, Enchede, Netherland</w:t>
      </w:r>
    </w:p>
    <w:p w:rsidR="00784566" w:rsidRDefault="00784566" w:rsidP="00645198">
      <w:pPr>
        <w:autoSpaceDE w:val="0"/>
        <w:autoSpaceDN w:val="0"/>
        <w:adjustRightInd w:val="0"/>
        <w:spacing w:before="120" w:after="0" w:line="240" w:lineRule="auto"/>
        <w:ind w:left="720" w:hanging="720"/>
        <w:jc w:val="both"/>
        <w:rPr>
          <w:color w:val="000000"/>
        </w:rPr>
      </w:pPr>
      <w:r w:rsidRPr="00DC6692">
        <w:rPr>
          <w:color w:val="000000"/>
        </w:rPr>
        <w:t xml:space="preserve">Westen, C V., 2007, </w:t>
      </w:r>
      <w:r w:rsidRPr="00DC6692">
        <w:rPr>
          <w:b/>
          <w:bCs/>
          <w:i/>
          <w:iCs/>
          <w:color w:val="000000"/>
        </w:rPr>
        <w:t>Geo-information for Disaster  Management</w:t>
      </w:r>
      <w:r w:rsidRPr="00DC6692">
        <w:rPr>
          <w:color w:val="000000"/>
        </w:rPr>
        <w:t>, Department Earth Systems Analysis International Institute for Geo-Information Science and Earth Observation (ITC)</w:t>
      </w:r>
    </w:p>
    <w:p w:rsidR="00645198" w:rsidRPr="00DC6692" w:rsidRDefault="00645198" w:rsidP="00645198">
      <w:pPr>
        <w:spacing w:before="120" w:after="0" w:line="240" w:lineRule="auto"/>
        <w:ind w:left="720" w:hanging="720"/>
        <w:jc w:val="both"/>
      </w:pPr>
      <w:r>
        <w:t xml:space="preserve">------------,  2008.  PP RI, NOMOR  21   TAHUN  2008, </w:t>
      </w:r>
      <w:r w:rsidRPr="00DC6692">
        <w:t xml:space="preserve">Tentang Penyelenggaraan Penanggulangan Bencana </w:t>
      </w:r>
    </w:p>
    <w:p w:rsidR="00645198" w:rsidRPr="00DC6692" w:rsidRDefault="00645198" w:rsidP="00645198">
      <w:pPr>
        <w:spacing w:before="120" w:after="0" w:line="240" w:lineRule="auto"/>
        <w:ind w:left="720" w:hanging="720"/>
        <w:jc w:val="both"/>
        <w:rPr>
          <w:color w:val="000000"/>
          <w:lang w:val="id-ID"/>
        </w:rPr>
      </w:pPr>
      <w:r>
        <w:t xml:space="preserve">-----------, 2010, </w:t>
      </w:r>
      <w:r w:rsidRPr="006611AA">
        <w:t xml:space="preserve">Naskah Akademik Rancangan </w:t>
      </w:r>
      <w:r>
        <w:t>Un</w:t>
      </w:r>
      <w:r w:rsidRPr="006611AA">
        <w:t>dang-Undang Republik Indonesia Tentang  Informasi Geospasial</w:t>
      </w:r>
      <w:r>
        <w:t>.</w:t>
      </w:r>
    </w:p>
    <w:sectPr w:rsidR="00645198" w:rsidRPr="00DC6692" w:rsidSect="004F73DC">
      <w:footerReference w:type="default" r:id="rId19"/>
      <w:pgSz w:w="12240" w:h="15840"/>
      <w:pgMar w:top="1440" w:right="1350" w:bottom="1440" w:left="1980" w:header="720" w:footer="540" w:gutter="0"/>
      <w:cols w:space="720"/>
      <w:docGrid w:linePitch="360"/>
    </w:sectPr>
  </w:body>
</w:document>
</file>

<file path=word/endnotes.xml><?xml version="1.0" encoding="utf-8"?>
<w:endnotes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endnote w:type="separator" w:id="0">
    <w:p w:rsidR="00754861" w:rsidRDefault="00754861" w:rsidP="00DC6692">
      <w:pPr>
        <w:spacing w:after="0" w:line="240" w:lineRule="auto"/>
      </w:pPr>
      <w:r>
        <w:separator/>
      </w:r>
    </w:p>
  </w:endnote>
  <w:endnote w:type="continuationSeparator" w:id="1">
    <w:p w:rsidR="00754861" w:rsidRDefault="00754861" w:rsidP="00DC6692">
      <w:pPr>
        <w:spacing w:after="0" w:line="240" w:lineRule="auto"/>
      </w:pPr>
      <w:r>
        <w:continuationSeparator/>
      </w:r>
    </w:p>
  </w:endnote>
</w:endnotes>
</file>

<file path=word/fontTable.xml><?xml version="1.0" encoding="utf-8"?>
<w:fonts xmlns:r="http://schemas.openxmlformats.org/officeDocument/2006/relationships" xmlns:w="http://schemas.openxmlformats.org/wordprocessingml/2006/main">
  <w:font w:name="Times New Roman">
    <w:panose1 w:val="02020603050405020304"/>
    <w:charset w:val="00"/>
    <w:family w:val="roman"/>
    <w:pitch w:val="variable"/>
    <w:sig w:usb0="20002A87" w:usb1="80000000" w:usb2="00000008" w:usb3="00000000" w:csb0="000001FF" w:csb1="00000000"/>
  </w:font>
  <w:font w:name="Symbol">
    <w:panose1 w:val="05050102010706020507"/>
    <w:charset w:val="02"/>
    <w:family w:val="roman"/>
    <w:pitch w:val="variable"/>
    <w:sig w:usb0="00000000" w:usb1="10000000" w:usb2="00000000" w:usb3="00000000" w:csb0="80000000" w:csb1="00000000"/>
  </w:font>
  <w:font w:name="Batang">
    <w:altName w:val="Arial Unicode MS"/>
    <w:panose1 w:val="02030600000101010101"/>
    <w:charset w:val="81"/>
    <w:family w:val="auto"/>
    <w:notTrueType/>
    <w:pitch w:val="fixed"/>
    <w:sig w:usb0="00000000" w:usb1="09060000" w:usb2="00000010" w:usb3="00000000" w:csb0="00080000" w:csb1="00000000"/>
  </w:font>
  <w:font w:name="Arial">
    <w:panose1 w:val="020B0604020202020204"/>
    <w:charset w:val="00"/>
    <w:family w:val="swiss"/>
    <w:pitch w:val="variable"/>
    <w:sig w:usb0="20002A87" w:usb1="80000000" w:usb2="00000008" w:usb3="00000000" w:csb0="000001FF" w:csb1="00000000"/>
  </w:font>
  <w:font w:name="Wingdings">
    <w:panose1 w:val="05000000000000000000"/>
    <w:charset w:val="02"/>
    <w:family w:val="auto"/>
    <w:pitch w:val="variable"/>
    <w:sig w:usb0="00000000" w:usb1="10000000" w:usb2="00000000" w:usb3="00000000" w:csb0="80000000" w:csb1="00000000"/>
  </w:font>
  <w:font w:name="Courier New">
    <w:panose1 w:val="02070309020205020404"/>
    <w:charset w:val="00"/>
    <w:family w:val="modern"/>
    <w:pitch w:val="fixed"/>
    <w:sig w:usb0="20002A87" w:usb1="80000000" w:usb2="00000008" w:usb3="00000000" w:csb0="000001FF" w:csb1="00000000"/>
  </w:font>
  <w:font w:name="Calibri">
    <w:panose1 w:val="020F0502020204030204"/>
    <w:charset w:val="00"/>
    <w:family w:val="swiss"/>
    <w:pitch w:val="variable"/>
    <w:sig w:usb0="A00002EF" w:usb1="4000207B" w:usb2="00000000" w:usb3="00000000" w:csb0="0000009F" w:csb1="00000000"/>
  </w:font>
  <w:font w:name="Tahoma">
    <w:panose1 w:val="020B0604030504040204"/>
    <w:charset w:val="00"/>
    <w:family w:val="swiss"/>
    <w:pitch w:val="variable"/>
    <w:sig w:usb0="61002A87" w:usb1="80000000" w:usb2="00000008" w:usb3="00000000" w:csb0="000101FF" w:csb1="00000000"/>
  </w:font>
  <w:font w:name="Arial Narrow">
    <w:panose1 w:val="020B0606020202030204"/>
    <w:charset w:val="00"/>
    <w:family w:val="swiss"/>
    <w:pitch w:val="variable"/>
    <w:sig w:usb0="00000287" w:usb1="00000800" w:usb2="00000000" w:usb3="00000000" w:csb0="0000009F" w:csb1="00000000"/>
  </w:font>
  <w:font w:name="Cambria">
    <w:panose1 w:val="02040503050406030204"/>
    <w:charset w:val="00"/>
    <w:family w:val="roman"/>
    <w:pitch w:val="variable"/>
    <w:sig w:usb0="A00002EF" w:usb1="4000004B" w:usb2="00000000" w:usb3="00000000" w:csb0="0000009F" w:csb1="00000000"/>
  </w:font>
</w:fonts>
</file>

<file path=word/footer1.xml><?xml version="1.0" encoding="utf-8"?>
<w:ftr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sdt>
    <w:sdtPr>
      <w:id w:val="8800673"/>
      <w:docPartObj>
        <w:docPartGallery w:val="Page Numbers (Bottom of Page)"/>
        <w:docPartUnique/>
      </w:docPartObj>
    </w:sdtPr>
    <w:sdtContent>
      <w:p w:rsidR="00DC6692" w:rsidRDefault="00DC6692">
        <w:pPr>
          <w:pStyle w:val="Footer"/>
          <w:jc w:val="right"/>
        </w:pPr>
        <w:fldSimple w:instr=" PAGE   \* MERGEFORMAT ">
          <w:r w:rsidR="003D1794">
            <w:rPr>
              <w:noProof/>
            </w:rPr>
            <w:t>1</w:t>
          </w:r>
        </w:fldSimple>
      </w:p>
    </w:sdtContent>
  </w:sdt>
  <w:p w:rsidR="00DC6692" w:rsidRDefault="00DC6692">
    <w:pPr>
      <w:pStyle w:val="Footer"/>
    </w:pPr>
  </w:p>
</w:ftr>
</file>

<file path=word/footnotes.xml><?xml version="1.0" encoding="utf-8"?>
<w:footnotes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footnote w:type="separator" w:id="0">
    <w:p w:rsidR="00754861" w:rsidRDefault="00754861" w:rsidP="00DC6692">
      <w:pPr>
        <w:spacing w:after="0" w:line="240" w:lineRule="auto"/>
      </w:pPr>
      <w:r>
        <w:separator/>
      </w:r>
    </w:p>
  </w:footnote>
  <w:footnote w:type="continuationSeparator" w:id="1">
    <w:p w:rsidR="00754861" w:rsidRDefault="00754861" w:rsidP="00DC6692">
      <w:pPr>
        <w:spacing w:after="0" w:line="240" w:lineRule="auto"/>
      </w:pPr>
      <w:r>
        <w:continuationSeparator/>
      </w:r>
    </w:p>
  </w:footnote>
</w:footnotes>
</file>

<file path=word/numbering.xml><?xml version="1.0" encoding="utf-8"?>
<w:numbering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abstractNum w:abstractNumId="0">
    <w:nsid w:val="0A0F1CCC"/>
    <w:multiLevelType w:val="hybridMultilevel"/>
    <w:tmpl w:val="4DA421C6"/>
    <w:lvl w:ilvl="0" w:tplc="0409000F">
      <w:start w:val="1"/>
      <w:numFmt w:val="decimal"/>
      <w:lvlText w:val="%1."/>
      <w:lvlJc w:val="left"/>
      <w:pPr>
        <w:ind w:left="720" w:hanging="360"/>
      </w:pPr>
      <w:rPr>
        <w:rFonts w:hint="default"/>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1">
    <w:nsid w:val="0ED65301"/>
    <w:multiLevelType w:val="hybridMultilevel"/>
    <w:tmpl w:val="4642A234"/>
    <w:lvl w:ilvl="0" w:tplc="76E83DD6">
      <w:numFmt w:val="bullet"/>
      <w:lvlText w:val=""/>
      <w:lvlJc w:val="left"/>
      <w:pPr>
        <w:tabs>
          <w:tab w:val="num" w:pos="1140"/>
        </w:tabs>
        <w:ind w:left="1140" w:hanging="780"/>
      </w:pPr>
      <w:rPr>
        <w:rFonts w:ascii="Symbol" w:eastAsia="Batang" w:hAnsi="Symbol" w:cs="Arial" w:hint="default"/>
      </w:rPr>
    </w:lvl>
    <w:lvl w:ilvl="1" w:tplc="6EF41700">
      <w:start w:val="1"/>
      <w:numFmt w:val="bullet"/>
      <w:lvlText w:val="-"/>
      <w:lvlJc w:val="left"/>
      <w:pPr>
        <w:tabs>
          <w:tab w:val="num" w:pos="1440"/>
        </w:tabs>
        <w:ind w:left="1440" w:hanging="360"/>
      </w:pPr>
      <w:rPr>
        <w:rFonts w:ascii="Times New Roman" w:hAnsi="Times New Roman" w:cs="Times New Roman" w:hint="default"/>
      </w:rPr>
    </w:lvl>
    <w:lvl w:ilvl="2" w:tplc="04090005" w:tentative="1">
      <w:start w:val="1"/>
      <w:numFmt w:val="bullet"/>
      <w:lvlText w:val=""/>
      <w:lvlJc w:val="left"/>
      <w:pPr>
        <w:tabs>
          <w:tab w:val="num" w:pos="2160"/>
        </w:tabs>
        <w:ind w:left="2160" w:hanging="360"/>
      </w:pPr>
      <w:rPr>
        <w:rFonts w:ascii="Wingdings" w:hAnsi="Wingdings" w:hint="default"/>
      </w:rPr>
    </w:lvl>
    <w:lvl w:ilvl="3" w:tplc="04090001" w:tentative="1">
      <w:start w:val="1"/>
      <w:numFmt w:val="bullet"/>
      <w:lvlText w:val=""/>
      <w:lvlJc w:val="left"/>
      <w:pPr>
        <w:tabs>
          <w:tab w:val="num" w:pos="2880"/>
        </w:tabs>
        <w:ind w:left="2880" w:hanging="360"/>
      </w:pPr>
      <w:rPr>
        <w:rFonts w:ascii="Symbol" w:hAnsi="Symbol" w:hint="default"/>
      </w:rPr>
    </w:lvl>
    <w:lvl w:ilvl="4" w:tplc="04090003" w:tentative="1">
      <w:start w:val="1"/>
      <w:numFmt w:val="bullet"/>
      <w:lvlText w:val="o"/>
      <w:lvlJc w:val="left"/>
      <w:pPr>
        <w:tabs>
          <w:tab w:val="num" w:pos="3600"/>
        </w:tabs>
        <w:ind w:left="3600" w:hanging="360"/>
      </w:pPr>
      <w:rPr>
        <w:rFonts w:ascii="Courier New" w:hAnsi="Courier New" w:cs="Courier New" w:hint="default"/>
      </w:rPr>
    </w:lvl>
    <w:lvl w:ilvl="5" w:tplc="04090005" w:tentative="1">
      <w:start w:val="1"/>
      <w:numFmt w:val="bullet"/>
      <w:lvlText w:val=""/>
      <w:lvlJc w:val="left"/>
      <w:pPr>
        <w:tabs>
          <w:tab w:val="num" w:pos="4320"/>
        </w:tabs>
        <w:ind w:left="4320" w:hanging="360"/>
      </w:pPr>
      <w:rPr>
        <w:rFonts w:ascii="Wingdings" w:hAnsi="Wingdings" w:hint="default"/>
      </w:rPr>
    </w:lvl>
    <w:lvl w:ilvl="6" w:tplc="04090001" w:tentative="1">
      <w:start w:val="1"/>
      <w:numFmt w:val="bullet"/>
      <w:lvlText w:val=""/>
      <w:lvlJc w:val="left"/>
      <w:pPr>
        <w:tabs>
          <w:tab w:val="num" w:pos="5040"/>
        </w:tabs>
        <w:ind w:left="5040" w:hanging="360"/>
      </w:pPr>
      <w:rPr>
        <w:rFonts w:ascii="Symbol" w:hAnsi="Symbol" w:hint="default"/>
      </w:rPr>
    </w:lvl>
    <w:lvl w:ilvl="7" w:tplc="04090003" w:tentative="1">
      <w:start w:val="1"/>
      <w:numFmt w:val="bullet"/>
      <w:lvlText w:val="o"/>
      <w:lvlJc w:val="left"/>
      <w:pPr>
        <w:tabs>
          <w:tab w:val="num" w:pos="5760"/>
        </w:tabs>
        <w:ind w:left="5760" w:hanging="360"/>
      </w:pPr>
      <w:rPr>
        <w:rFonts w:ascii="Courier New" w:hAnsi="Courier New" w:cs="Courier New" w:hint="default"/>
      </w:rPr>
    </w:lvl>
    <w:lvl w:ilvl="8" w:tplc="04090005" w:tentative="1">
      <w:start w:val="1"/>
      <w:numFmt w:val="bullet"/>
      <w:lvlText w:val=""/>
      <w:lvlJc w:val="left"/>
      <w:pPr>
        <w:tabs>
          <w:tab w:val="num" w:pos="6480"/>
        </w:tabs>
        <w:ind w:left="6480" w:hanging="360"/>
      </w:pPr>
      <w:rPr>
        <w:rFonts w:ascii="Wingdings" w:hAnsi="Wingdings" w:hint="default"/>
      </w:rPr>
    </w:lvl>
  </w:abstractNum>
  <w:abstractNum w:abstractNumId="2">
    <w:nsid w:val="0FF42D1F"/>
    <w:multiLevelType w:val="hybridMultilevel"/>
    <w:tmpl w:val="B05E89E6"/>
    <w:lvl w:ilvl="0" w:tplc="6EF41700">
      <w:start w:val="1"/>
      <w:numFmt w:val="bullet"/>
      <w:lvlText w:val="-"/>
      <w:lvlJc w:val="left"/>
      <w:pPr>
        <w:tabs>
          <w:tab w:val="num" w:pos="2120"/>
        </w:tabs>
        <w:ind w:left="2120" w:hanging="360"/>
      </w:pPr>
      <w:rPr>
        <w:rFonts w:ascii="Times New Roman" w:hAnsi="Times New Roman" w:cs="Times New Roman" w:hint="default"/>
      </w:rPr>
    </w:lvl>
    <w:lvl w:ilvl="1" w:tplc="70201CEE">
      <w:start w:val="1"/>
      <w:numFmt w:val="lowerLetter"/>
      <w:lvlText w:val="%2."/>
      <w:lvlJc w:val="left"/>
      <w:pPr>
        <w:tabs>
          <w:tab w:val="num" w:pos="2120"/>
        </w:tabs>
        <w:ind w:left="2120" w:hanging="360"/>
      </w:pPr>
      <w:rPr>
        <w:rFonts w:hint="default"/>
      </w:rPr>
    </w:lvl>
    <w:lvl w:ilvl="2" w:tplc="E110BF74">
      <w:start w:val="4"/>
      <w:numFmt w:val="decimal"/>
      <w:lvlText w:val="%3."/>
      <w:lvlJc w:val="left"/>
      <w:pPr>
        <w:tabs>
          <w:tab w:val="num" w:pos="2840"/>
        </w:tabs>
        <w:ind w:left="2840" w:hanging="360"/>
      </w:pPr>
      <w:rPr>
        <w:rFonts w:hint="default"/>
      </w:rPr>
    </w:lvl>
    <w:lvl w:ilvl="3" w:tplc="04090001" w:tentative="1">
      <w:start w:val="1"/>
      <w:numFmt w:val="bullet"/>
      <w:lvlText w:val=""/>
      <w:lvlJc w:val="left"/>
      <w:pPr>
        <w:tabs>
          <w:tab w:val="num" w:pos="3560"/>
        </w:tabs>
        <w:ind w:left="3560" w:hanging="360"/>
      </w:pPr>
      <w:rPr>
        <w:rFonts w:ascii="Symbol" w:hAnsi="Symbol" w:hint="default"/>
      </w:rPr>
    </w:lvl>
    <w:lvl w:ilvl="4" w:tplc="04090003" w:tentative="1">
      <w:start w:val="1"/>
      <w:numFmt w:val="bullet"/>
      <w:lvlText w:val="o"/>
      <w:lvlJc w:val="left"/>
      <w:pPr>
        <w:tabs>
          <w:tab w:val="num" w:pos="4280"/>
        </w:tabs>
        <w:ind w:left="4280" w:hanging="360"/>
      </w:pPr>
      <w:rPr>
        <w:rFonts w:ascii="Courier New" w:hAnsi="Courier New" w:cs="Courier New" w:hint="default"/>
      </w:rPr>
    </w:lvl>
    <w:lvl w:ilvl="5" w:tplc="04090005" w:tentative="1">
      <w:start w:val="1"/>
      <w:numFmt w:val="bullet"/>
      <w:lvlText w:val=""/>
      <w:lvlJc w:val="left"/>
      <w:pPr>
        <w:tabs>
          <w:tab w:val="num" w:pos="5000"/>
        </w:tabs>
        <w:ind w:left="5000" w:hanging="360"/>
      </w:pPr>
      <w:rPr>
        <w:rFonts w:ascii="Wingdings" w:hAnsi="Wingdings" w:hint="default"/>
      </w:rPr>
    </w:lvl>
    <w:lvl w:ilvl="6" w:tplc="04090001" w:tentative="1">
      <w:start w:val="1"/>
      <w:numFmt w:val="bullet"/>
      <w:lvlText w:val=""/>
      <w:lvlJc w:val="left"/>
      <w:pPr>
        <w:tabs>
          <w:tab w:val="num" w:pos="5720"/>
        </w:tabs>
        <w:ind w:left="5720" w:hanging="360"/>
      </w:pPr>
      <w:rPr>
        <w:rFonts w:ascii="Symbol" w:hAnsi="Symbol" w:hint="default"/>
      </w:rPr>
    </w:lvl>
    <w:lvl w:ilvl="7" w:tplc="04090003" w:tentative="1">
      <w:start w:val="1"/>
      <w:numFmt w:val="bullet"/>
      <w:lvlText w:val="o"/>
      <w:lvlJc w:val="left"/>
      <w:pPr>
        <w:tabs>
          <w:tab w:val="num" w:pos="6440"/>
        </w:tabs>
        <w:ind w:left="6440" w:hanging="360"/>
      </w:pPr>
      <w:rPr>
        <w:rFonts w:ascii="Courier New" w:hAnsi="Courier New" w:cs="Courier New" w:hint="default"/>
      </w:rPr>
    </w:lvl>
    <w:lvl w:ilvl="8" w:tplc="04090005" w:tentative="1">
      <w:start w:val="1"/>
      <w:numFmt w:val="bullet"/>
      <w:lvlText w:val=""/>
      <w:lvlJc w:val="left"/>
      <w:pPr>
        <w:tabs>
          <w:tab w:val="num" w:pos="7160"/>
        </w:tabs>
        <w:ind w:left="7160" w:hanging="360"/>
      </w:pPr>
      <w:rPr>
        <w:rFonts w:ascii="Wingdings" w:hAnsi="Wingdings" w:hint="default"/>
      </w:rPr>
    </w:lvl>
  </w:abstractNum>
  <w:abstractNum w:abstractNumId="3">
    <w:nsid w:val="264A278B"/>
    <w:multiLevelType w:val="hybridMultilevel"/>
    <w:tmpl w:val="6F3853DE"/>
    <w:lvl w:ilvl="0" w:tplc="C2A23B32">
      <w:start w:val="1"/>
      <w:numFmt w:val="upperRoman"/>
      <w:lvlText w:val="%1."/>
      <w:lvlJc w:val="left"/>
      <w:pPr>
        <w:ind w:left="1440" w:hanging="720"/>
      </w:pPr>
      <w:rPr>
        <w:rFonts w:hint="default"/>
      </w:rPr>
    </w:lvl>
    <w:lvl w:ilvl="1" w:tplc="04090019" w:tentative="1">
      <w:start w:val="1"/>
      <w:numFmt w:val="lowerLetter"/>
      <w:lvlText w:val="%2."/>
      <w:lvlJc w:val="left"/>
      <w:pPr>
        <w:ind w:left="1800" w:hanging="360"/>
      </w:pPr>
    </w:lvl>
    <w:lvl w:ilvl="2" w:tplc="0409001B" w:tentative="1">
      <w:start w:val="1"/>
      <w:numFmt w:val="lowerRoman"/>
      <w:lvlText w:val="%3."/>
      <w:lvlJc w:val="right"/>
      <w:pPr>
        <w:ind w:left="2520" w:hanging="180"/>
      </w:pPr>
    </w:lvl>
    <w:lvl w:ilvl="3" w:tplc="0409000F" w:tentative="1">
      <w:start w:val="1"/>
      <w:numFmt w:val="decimal"/>
      <w:lvlText w:val="%4."/>
      <w:lvlJc w:val="left"/>
      <w:pPr>
        <w:ind w:left="3240" w:hanging="360"/>
      </w:pPr>
    </w:lvl>
    <w:lvl w:ilvl="4" w:tplc="04090019" w:tentative="1">
      <w:start w:val="1"/>
      <w:numFmt w:val="lowerLetter"/>
      <w:lvlText w:val="%5."/>
      <w:lvlJc w:val="left"/>
      <w:pPr>
        <w:ind w:left="3960" w:hanging="360"/>
      </w:pPr>
    </w:lvl>
    <w:lvl w:ilvl="5" w:tplc="0409001B" w:tentative="1">
      <w:start w:val="1"/>
      <w:numFmt w:val="lowerRoman"/>
      <w:lvlText w:val="%6."/>
      <w:lvlJc w:val="right"/>
      <w:pPr>
        <w:ind w:left="4680" w:hanging="180"/>
      </w:pPr>
    </w:lvl>
    <w:lvl w:ilvl="6" w:tplc="0409000F" w:tentative="1">
      <w:start w:val="1"/>
      <w:numFmt w:val="decimal"/>
      <w:lvlText w:val="%7."/>
      <w:lvlJc w:val="left"/>
      <w:pPr>
        <w:ind w:left="5400" w:hanging="360"/>
      </w:pPr>
    </w:lvl>
    <w:lvl w:ilvl="7" w:tplc="04090019" w:tentative="1">
      <w:start w:val="1"/>
      <w:numFmt w:val="lowerLetter"/>
      <w:lvlText w:val="%8."/>
      <w:lvlJc w:val="left"/>
      <w:pPr>
        <w:ind w:left="6120" w:hanging="360"/>
      </w:pPr>
    </w:lvl>
    <w:lvl w:ilvl="8" w:tplc="0409001B" w:tentative="1">
      <w:start w:val="1"/>
      <w:numFmt w:val="lowerRoman"/>
      <w:lvlText w:val="%9."/>
      <w:lvlJc w:val="right"/>
      <w:pPr>
        <w:ind w:left="6840" w:hanging="180"/>
      </w:pPr>
    </w:lvl>
  </w:abstractNum>
  <w:abstractNum w:abstractNumId="4">
    <w:nsid w:val="28F1569E"/>
    <w:multiLevelType w:val="hybridMultilevel"/>
    <w:tmpl w:val="85BCFB1E"/>
    <w:lvl w:ilvl="0" w:tplc="926244AC">
      <w:numFmt w:val="bullet"/>
      <w:lvlText w:val="-"/>
      <w:lvlJc w:val="left"/>
      <w:pPr>
        <w:tabs>
          <w:tab w:val="num" w:pos="2520"/>
        </w:tabs>
        <w:ind w:left="2520" w:hanging="360"/>
      </w:pPr>
      <w:rPr>
        <w:rFonts w:ascii="Arial" w:eastAsia="Times New Roman" w:hAnsi="Arial" w:cs="Arial" w:hint="default"/>
      </w:rPr>
    </w:lvl>
    <w:lvl w:ilvl="1" w:tplc="70201CEE">
      <w:start w:val="1"/>
      <w:numFmt w:val="lowerLetter"/>
      <w:lvlText w:val="%2."/>
      <w:lvlJc w:val="left"/>
      <w:pPr>
        <w:tabs>
          <w:tab w:val="num" w:pos="2120"/>
        </w:tabs>
        <w:ind w:left="2120" w:hanging="360"/>
      </w:pPr>
      <w:rPr>
        <w:rFonts w:hint="default"/>
      </w:rPr>
    </w:lvl>
    <w:lvl w:ilvl="2" w:tplc="04090005" w:tentative="1">
      <w:start w:val="1"/>
      <w:numFmt w:val="bullet"/>
      <w:lvlText w:val=""/>
      <w:lvlJc w:val="left"/>
      <w:pPr>
        <w:tabs>
          <w:tab w:val="num" w:pos="3240"/>
        </w:tabs>
        <w:ind w:left="3240" w:hanging="360"/>
      </w:pPr>
      <w:rPr>
        <w:rFonts w:ascii="Wingdings" w:hAnsi="Wingdings" w:hint="default"/>
      </w:rPr>
    </w:lvl>
    <w:lvl w:ilvl="3" w:tplc="04090001" w:tentative="1">
      <w:start w:val="1"/>
      <w:numFmt w:val="bullet"/>
      <w:lvlText w:val=""/>
      <w:lvlJc w:val="left"/>
      <w:pPr>
        <w:tabs>
          <w:tab w:val="num" w:pos="3960"/>
        </w:tabs>
        <w:ind w:left="3960" w:hanging="360"/>
      </w:pPr>
      <w:rPr>
        <w:rFonts w:ascii="Symbol" w:hAnsi="Symbol" w:hint="default"/>
      </w:rPr>
    </w:lvl>
    <w:lvl w:ilvl="4" w:tplc="04090003" w:tentative="1">
      <w:start w:val="1"/>
      <w:numFmt w:val="bullet"/>
      <w:lvlText w:val="o"/>
      <w:lvlJc w:val="left"/>
      <w:pPr>
        <w:tabs>
          <w:tab w:val="num" w:pos="4680"/>
        </w:tabs>
        <w:ind w:left="4680" w:hanging="360"/>
      </w:pPr>
      <w:rPr>
        <w:rFonts w:ascii="Courier New" w:hAnsi="Courier New" w:cs="Courier New" w:hint="default"/>
      </w:rPr>
    </w:lvl>
    <w:lvl w:ilvl="5" w:tplc="04090005" w:tentative="1">
      <w:start w:val="1"/>
      <w:numFmt w:val="bullet"/>
      <w:lvlText w:val=""/>
      <w:lvlJc w:val="left"/>
      <w:pPr>
        <w:tabs>
          <w:tab w:val="num" w:pos="5400"/>
        </w:tabs>
        <w:ind w:left="5400" w:hanging="360"/>
      </w:pPr>
      <w:rPr>
        <w:rFonts w:ascii="Wingdings" w:hAnsi="Wingdings" w:hint="default"/>
      </w:rPr>
    </w:lvl>
    <w:lvl w:ilvl="6" w:tplc="04090001" w:tentative="1">
      <w:start w:val="1"/>
      <w:numFmt w:val="bullet"/>
      <w:lvlText w:val=""/>
      <w:lvlJc w:val="left"/>
      <w:pPr>
        <w:tabs>
          <w:tab w:val="num" w:pos="6120"/>
        </w:tabs>
        <w:ind w:left="6120" w:hanging="360"/>
      </w:pPr>
      <w:rPr>
        <w:rFonts w:ascii="Symbol" w:hAnsi="Symbol" w:hint="default"/>
      </w:rPr>
    </w:lvl>
    <w:lvl w:ilvl="7" w:tplc="04090003" w:tentative="1">
      <w:start w:val="1"/>
      <w:numFmt w:val="bullet"/>
      <w:lvlText w:val="o"/>
      <w:lvlJc w:val="left"/>
      <w:pPr>
        <w:tabs>
          <w:tab w:val="num" w:pos="6840"/>
        </w:tabs>
        <w:ind w:left="6840" w:hanging="360"/>
      </w:pPr>
      <w:rPr>
        <w:rFonts w:ascii="Courier New" w:hAnsi="Courier New" w:cs="Courier New" w:hint="default"/>
      </w:rPr>
    </w:lvl>
    <w:lvl w:ilvl="8" w:tplc="04090005" w:tentative="1">
      <w:start w:val="1"/>
      <w:numFmt w:val="bullet"/>
      <w:lvlText w:val=""/>
      <w:lvlJc w:val="left"/>
      <w:pPr>
        <w:tabs>
          <w:tab w:val="num" w:pos="7560"/>
        </w:tabs>
        <w:ind w:left="7560" w:hanging="360"/>
      </w:pPr>
      <w:rPr>
        <w:rFonts w:ascii="Wingdings" w:hAnsi="Wingdings" w:hint="default"/>
      </w:rPr>
    </w:lvl>
  </w:abstractNum>
  <w:abstractNum w:abstractNumId="5">
    <w:nsid w:val="29137C0D"/>
    <w:multiLevelType w:val="hybridMultilevel"/>
    <w:tmpl w:val="C0B0DBE4"/>
    <w:lvl w:ilvl="0" w:tplc="42DA1EEA">
      <w:start w:val="1"/>
      <w:numFmt w:val="decimal"/>
      <w:lvlText w:val="%1."/>
      <w:lvlJc w:val="left"/>
      <w:pPr>
        <w:ind w:left="720" w:hanging="360"/>
      </w:pPr>
      <w:rPr>
        <w:rFonts w:hint="default"/>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6">
    <w:nsid w:val="323B42E3"/>
    <w:multiLevelType w:val="hybridMultilevel"/>
    <w:tmpl w:val="787E067A"/>
    <w:lvl w:ilvl="0" w:tplc="0E80CA16">
      <w:start w:val="1"/>
      <w:numFmt w:val="lowerLetter"/>
      <w:lvlText w:val="%1)."/>
      <w:lvlJc w:val="left"/>
      <w:pPr>
        <w:tabs>
          <w:tab w:val="num" w:pos="720"/>
        </w:tabs>
        <w:ind w:left="720" w:hanging="360"/>
      </w:pPr>
      <w:rPr>
        <w:rFonts w:hint="default"/>
      </w:rPr>
    </w:lvl>
    <w:lvl w:ilvl="1" w:tplc="0409000F">
      <w:start w:val="1"/>
      <w:numFmt w:val="decimal"/>
      <w:lvlText w:val="%2."/>
      <w:lvlJc w:val="left"/>
      <w:pPr>
        <w:tabs>
          <w:tab w:val="num" w:pos="1440"/>
        </w:tabs>
        <w:ind w:left="1440" w:hanging="360"/>
      </w:pPr>
    </w:lvl>
    <w:lvl w:ilvl="2" w:tplc="E0B4066A" w:tentative="1">
      <w:start w:val="1"/>
      <w:numFmt w:val="decimal"/>
      <w:lvlText w:val="%3."/>
      <w:lvlJc w:val="left"/>
      <w:pPr>
        <w:tabs>
          <w:tab w:val="num" w:pos="2160"/>
        </w:tabs>
        <w:ind w:left="2160" w:hanging="360"/>
      </w:pPr>
    </w:lvl>
    <w:lvl w:ilvl="3" w:tplc="6B422DDC" w:tentative="1">
      <w:start w:val="1"/>
      <w:numFmt w:val="decimal"/>
      <w:lvlText w:val="%4."/>
      <w:lvlJc w:val="left"/>
      <w:pPr>
        <w:tabs>
          <w:tab w:val="num" w:pos="2880"/>
        </w:tabs>
        <w:ind w:left="2880" w:hanging="360"/>
      </w:pPr>
    </w:lvl>
    <w:lvl w:ilvl="4" w:tplc="9C9CB734" w:tentative="1">
      <w:start w:val="1"/>
      <w:numFmt w:val="decimal"/>
      <w:lvlText w:val="%5."/>
      <w:lvlJc w:val="left"/>
      <w:pPr>
        <w:tabs>
          <w:tab w:val="num" w:pos="3600"/>
        </w:tabs>
        <w:ind w:left="3600" w:hanging="360"/>
      </w:pPr>
    </w:lvl>
    <w:lvl w:ilvl="5" w:tplc="C4603E3C" w:tentative="1">
      <w:start w:val="1"/>
      <w:numFmt w:val="decimal"/>
      <w:lvlText w:val="%6."/>
      <w:lvlJc w:val="left"/>
      <w:pPr>
        <w:tabs>
          <w:tab w:val="num" w:pos="4320"/>
        </w:tabs>
        <w:ind w:left="4320" w:hanging="360"/>
      </w:pPr>
    </w:lvl>
    <w:lvl w:ilvl="6" w:tplc="D43ED292" w:tentative="1">
      <w:start w:val="1"/>
      <w:numFmt w:val="decimal"/>
      <w:lvlText w:val="%7."/>
      <w:lvlJc w:val="left"/>
      <w:pPr>
        <w:tabs>
          <w:tab w:val="num" w:pos="5040"/>
        </w:tabs>
        <w:ind w:left="5040" w:hanging="360"/>
      </w:pPr>
    </w:lvl>
    <w:lvl w:ilvl="7" w:tplc="BB867904" w:tentative="1">
      <w:start w:val="1"/>
      <w:numFmt w:val="decimal"/>
      <w:lvlText w:val="%8."/>
      <w:lvlJc w:val="left"/>
      <w:pPr>
        <w:tabs>
          <w:tab w:val="num" w:pos="5760"/>
        </w:tabs>
        <w:ind w:left="5760" w:hanging="360"/>
      </w:pPr>
    </w:lvl>
    <w:lvl w:ilvl="8" w:tplc="2668BCD2" w:tentative="1">
      <w:start w:val="1"/>
      <w:numFmt w:val="decimal"/>
      <w:lvlText w:val="%9."/>
      <w:lvlJc w:val="left"/>
      <w:pPr>
        <w:tabs>
          <w:tab w:val="num" w:pos="6480"/>
        </w:tabs>
        <w:ind w:left="6480" w:hanging="360"/>
      </w:pPr>
    </w:lvl>
  </w:abstractNum>
  <w:abstractNum w:abstractNumId="7">
    <w:nsid w:val="483F522E"/>
    <w:multiLevelType w:val="hybridMultilevel"/>
    <w:tmpl w:val="CF6A8F78"/>
    <w:lvl w:ilvl="0" w:tplc="6486F1F4">
      <w:start w:val="4"/>
      <w:numFmt w:val="bullet"/>
      <w:lvlText w:val=""/>
      <w:lvlJc w:val="left"/>
      <w:pPr>
        <w:ind w:left="1080" w:hanging="360"/>
      </w:pPr>
      <w:rPr>
        <w:rFonts w:ascii="Symbol" w:eastAsiaTheme="minorHAnsi" w:hAnsi="Symbol" w:cstheme="minorBidi"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8">
    <w:nsid w:val="57424165"/>
    <w:multiLevelType w:val="hybridMultilevel"/>
    <w:tmpl w:val="E44A97A4"/>
    <w:lvl w:ilvl="0" w:tplc="0409000F">
      <w:start w:val="1"/>
      <w:numFmt w:val="decimal"/>
      <w:lvlText w:val="%1."/>
      <w:lvlJc w:val="left"/>
      <w:pPr>
        <w:ind w:left="720" w:hanging="360"/>
      </w:p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9">
    <w:nsid w:val="62385056"/>
    <w:multiLevelType w:val="multilevel"/>
    <w:tmpl w:val="65560220"/>
    <w:lvl w:ilvl="0">
      <w:start w:val="4"/>
      <w:numFmt w:val="decimal"/>
      <w:lvlText w:val="%1."/>
      <w:lvlJc w:val="left"/>
      <w:pPr>
        <w:tabs>
          <w:tab w:val="num" w:pos="360"/>
        </w:tabs>
        <w:ind w:left="360" w:hanging="360"/>
      </w:pPr>
      <w:rPr>
        <w:rFonts w:hint="default"/>
      </w:rPr>
    </w:lvl>
    <w:lvl w:ilvl="1">
      <w:start w:val="1"/>
      <w:numFmt w:val="decimal"/>
      <w:lvlText w:val="%1.%2."/>
      <w:lvlJc w:val="left"/>
      <w:pPr>
        <w:tabs>
          <w:tab w:val="num" w:pos="388"/>
        </w:tabs>
        <w:ind w:left="388" w:hanging="360"/>
      </w:pPr>
      <w:rPr>
        <w:rFonts w:hint="default"/>
      </w:rPr>
    </w:lvl>
    <w:lvl w:ilvl="2">
      <w:start w:val="1"/>
      <w:numFmt w:val="decimal"/>
      <w:lvlText w:val="%1.%2.%3."/>
      <w:lvlJc w:val="left"/>
      <w:pPr>
        <w:tabs>
          <w:tab w:val="num" w:pos="776"/>
        </w:tabs>
        <w:ind w:left="776" w:hanging="720"/>
      </w:pPr>
      <w:rPr>
        <w:rFonts w:hint="default"/>
      </w:rPr>
    </w:lvl>
    <w:lvl w:ilvl="3">
      <w:start w:val="1"/>
      <w:numFmt w:val="decimal"/>
      <w:lvlText w:val="%1.%2.%3.%4."/>
      <w:lvlJc w:val="left"/>
      <w:pPr>
        <w:tabs>
          <w:tab w:val="num" w:pos="804"/>
        </w:tabs>
        <w:ind w:left="804" w:hanging="720"/>
      </w:pPr>
      <w:rPr>
        <w:rFonts w:hint="default"/>
      </w:rPr>
    </w:lvl>
    <w:lvl w:ilvl="4">
      <w:start w:val="1"/>
      <w:numFmt w:val="decimal"/>
      <w:lvlText w:val="%1.%2.%3.%4.%5."/>
      <w:lvlJc w:val="left"/>
      <w:pPr>
        <w:tabs>
          <w:tab w:val="num" w:pos="1192"/>
        </w:tabs>
        <w:ind w:left="1192" w:hanging="1080"/>
      </w:pPr>
      <w:rPr>
        <w:rFonts w:hint="default"/>
      </w:rPr>
    </w:lvl>
    <w:lvl w:ilvl="5">
      <w:start w:val="1"/>
      <w:numFmt w:val="decimal"/>
      <w:lvlText w:val="%1.%2.%3.%4.%5.%6."/>
      <w:lvlJc w:val="left"/>
      <w:pPr>
        <w:tabs>
          <w:tab w:val="num" w:pos="1220"/>
        </w:tabs>
        <w:ind w:left="1220" w:hanging="1080"/>
      </w:pPr>
      <w:rPr>
        <w:rFonts w:hint="default"/>
      </w:rPr>
    </w:lvl>
    <w:lvl w:ilvl="6">
      <w:start w:val="1"/>
      <w:numFmt w:val="decimal"/>
      <w:lvlText w:val="%1.%2.%3.%4.%5.%6.%7."/>
      <w:lvlJc w:val="left"/>
      <w:pPr>
        <w:tabs>
          <w:tab w:val="num" w:pos="1608"/>
        </w:tabs>
        <w:ind w:left="1608" w:hanging="1440"/>
      </w:pPr>
      <w:rPr>
        <w:rFonts w:hint="default"/>
      </w:rPr>
    </w:lvl>
    <w:lvl w:ilvl="7">
      <w:start w:val="1"/>
      <w:numFmt w:val="decimal"/>
      <w:lvlText w:val="%1.%2.%3.%4.%5.%6.%7.%8."/>
      <w:lvlJc w:val="left"/>
      <w:pPr>
        <w:tabs>
          <w:tab w:val="num" w:pos="1636"/>
        </w:tabs>
        <w:ind w:left="1636" w:hanging="1440"/>
      </w:pPr>
      <w:rPr>
        <w:rFonts w:hint="default"/>
      </w:rPr>
    </w:lvl>
    <w:lvl w:ilvl="8">
      <w:start w:val="1"/>
      <w:numFmt w:val="decimal"/>
      <w:lvlText w:val="%1.%2.%3.%4.%5.%6.%7.%8.%9."/>
      <w:lvlJc w:val="left"/>
      <w:pPr>
        <w:tabs>
          <w:tab w:val="num" w:pos="2024"/>
        </w:tabs>
        <w:ind w:left="2024" w:hanging="1800"/>
      </w:pPr>
      <w:rPr>
        <w:rFonts w:hint="default"/>
      </w:rPr>
    </w:lvl>
  </w:abstractNum>
  <w:abstractNum w:abstractNumId="10">
    <w:nsid w:val="680845C5"/>
    <w:multiLevelType w:val="hybridMultilevel"/>
    <w:tmpl w:val="9EEC739C"/>
    <w:lvl w:ilvl="0" w:tplc="0EDA39E6">
      <w:start w:val="1"/>
      <w:numFmt w:val="bullet"/>
      <w:lvlText w:val=""/>
      <w:lvlJc w:val="left"/>
      <w:pPr>
        <w:tabs>
          <w:tab w:val="num" w:pos="720"/>
        </w:tabs>
        <w:ind w:left="720" w:hanging="360"/>
      </w:pPr>
      <w:rPr>
        <w:rFonts w:ascii="Wingdings" w:hAnsi="Wingdings" w:cs="Times New Roman" w:hint="default"/>
        <w:sz w:val="20"/>
      </w:rPr>
    </w:lvl>
    <w:lvl w:ilvl="1" w:tplc="6EF41700">
      <w:start w:val="1"/>
      <w:numFmt w:val="bullet"/>
      <w:lvlText w:val="-"/>
      <w:lvlJc w:val="left"/>
      <w:pPr>
        <w:tabs>
          <w:tab w:val="num" w:pos="1440"/>
        </w:tabs>
        <w:ind w:left="1440" w:hanging="360"/>
      </w:pPr>
      <w:rPr>
        <w:rFonts w:ascii="Times New Roman" w:hAnsi="Times New Roman" w:cs="Times New Roman" w:hint="default"/>
        <w:sz w:val="20"/>
      </w:rPr>
    </w:lvl>
    <w:lvl w:ilvl="2" w:tplc="04090005" w:tentative="1">
      <w:start w:val="1"/>
      <w:numFmt w:val="bullet"/>
      <w:lvlText w:val=""/>
      <w:lvlJc w:val="left"/>
      <w:pPr>
        <w:tabs>
          <w:tab w:val="num" w:pos="2160"/>
        </w:tabs>
        <w:ind w:left="2160" w:hanging="360"/>
      </w:pPr>
      <w:rPr>
        <w:rFonts w:ascii="Wingdings" w:hAnsi="Wingdings" w:hint="default"/>
      </w:rPr>
    </w:lvl>
    <w:lvl w:ilvl="3" w:tplc="04090001" w:tentative="1">
      <w:start w:val="1"/>
      <w:numFmt w:val="bullet"/>
      <w:lvlText w:val=""/>
      <w:lvlJc w:val="left"/>
      <w:pPr>
        <w:tabs>
          <w:tab w:val="num" w:pos="2880"/>
        </w:tabs>
        <w:ind w:left="2880" w:hanging="360"/>
      </w:pPr>
      <w:rPr>
        <w:rFonts w:ascii="Symbol" w:hAnsi="Symbol" w:hint="default"/>
      </w:rPr>
    </w:lvl>
    <w:lvl w:ilvl="4" w:tplc="04090003" w:tentative="1">
      <w:start w:val="1"/>
      <w:numFmt w:val="bullet"/>
      <w:lvlText w:val="o"/>
      <w:lvlJc w:val="left"/>
      <w:pPr>
        <w:tabs>
          <w:tab w:val="num" w:pos="3600"/>
        </w:tabs>
        <w:ind w:left="3600" w:hanging="360"/>
      </w:pPr>
      <w:rPr>
        <w:rFonts w:ascii="Courier New" w:hAnsi="Courier New" w:cs="Courier New" w:hint="default"/>
      </w:rPr>
    </w:lvl>
    <w:lvl w:ilvl="5" w:tplc="04090005" w:tentative="1">
      <w:start w:val="1"/>
      <w:numFmt w:val="bullet"/>
      <w:lvlText w:val=""/>
      <w:lvlJc w:val="left"/>
      <w:pPr>
        <w:tabs>
          <w:tab w:val="num" w:pos="4320"/>
        </w:tabs>
        <w:ind w:left="4320" w:hanging="360"/>
      </w:pPr>
      <w:rPr>
        <w:rFonts w:ascii="Wingdings" w:hAnsi="Wingdings" w:hint="default"/>
      </w:rPr>
    </w:lvl>
    <w:lvl w:ilvl="6" w:tplc="04090001" w:tentative="1">
      <w:start w:val="1"/>
      <w:numFmt w:val="bullet"/>
      <w:lvlText w:val=""/>
      <w:lvlJc w:val="left"/>
      <w:pPr>
        <w:tabs>
          <w:tab w:val="num" w:pos="5040"/>
        </w:tabs>
        <w:ind w:left="5040" w:hanging="360"/>
      </w:pPr>
      <w:rPr>
        <w:rFonts w:ascii="Symbol" w:hAnsi="Symbol" w:hint="default"/>
      </w:rPr>
    </w:lvl>
    <w:lvl w:ilvl="7" w:tplc="04090003" w:tentative="1">
      <w:start w:val="1"/>
      <w:numFmt w:val="bullet"/>
      <w:lvlText w:val="o"/>
      <w:lvlJc w:val="left"/>
      <w:pPr>
        <w:tabs>
          <w:tab w:val="num" w:pos="5760"/>
        </w:tabs>
        <w:ind w:left="5760" w:hanging="360"/>
      </w:pPr>
      <w:rPr>
        <w:rFonts w:ascii="Courier New" w:hAnsi="Courier New" w:cs="Courier New" w:hint="default"/>
      </w:rPr>
    </w:lvl>
    <w:lvl w:ilvl="8" w:tplc="04090005" w:tentative="1">
      <w:start w:val="1"/>
      <w:numFmt w:val="bullet"/>
      <w:lvlText w:val=""/>
      <w:lvlJc w:val="left"/>
      <w:pPr>
        <w:tabs>
          <w:tab w:val="num" w:pos="6480"/>
        </w:tabs>
        <w:ind w:left="6480" w:hanging="360"/>
      </w:pPr>
      <w:rPr>
        <w:rFonts w:ascii="Wingdings" w:hAnsi="Wingdings" w:hint="default"/>
      </w:rPr>
    </w:lvl>
  </w:abstractNum>
  <w:abstractNum w:abstractNumId="11">
    <w:nsid w:val="6E1D1C15"/>
    <w:multiLevelType w:val="hybridMultilevel"/>
    <w:tmpl w:val="26C47AB4"/>
    <w:lvl w:ilvl="0" w:tplc="0EDA39E6">
      <w:start w:val="1"/>
      <w:numFmt w:val="bullet"/>
      <w:lvlText w:val=""/>
      <w:lvlJc w:val="left"/>
      <w:pPr>
        <w:tabs>
          <w:tab w:val="num" w:pos="720"/>
        </w:tabs>
        <w:ind w:left="720" w:hanging="360"/>
      </w:pPr>
      <w:rPr>
        <w:rFonts w:ascii="Wingdings" w:hAnsi="Wingdings" w:cs="Times New Roman" w:hint="default"/>
        <w:sz w:val="20"/>
      </w:rPr>
    </w:lvl>
    <w:lvl w:ilvl="1" w:tplc="04090003" w:tentative="1">
      <w:start w:val="1"/>
      <w:numFmt w:val="bullet"/>
      <w:lvlText w:val="o"/>
      <w:lvlJc w:val="left"/>
      <w:pPr>
        <w:tabs>
          <w:tab w:val="num" w:pos="1440"/>
        </w:tabs>
        <w:ind w:left="1440" w:hanging="360"/>
      </w:pPr>
      <w:rPr>
        <w:rFonts w:ascii="Courier New" w:hAnsi="Courier New" w:cs="Courier New" w:hint="default"/>
      </w:rPr>
    </w:lvl>
    <w:lvl w:ilvl="2" w:tplc="04090005" w:tentative="1">
      <w:start w:val="1"/>
      <w:numFmt w:val="bullet"/>
      <w:lvlText w:val=""/>
      <w:lvlJc w:val="left"/>
      <w:pPr>
        <w:tabs>
          <w:tab w:val="num" w:pos="2160"/>
        </w:tabs>
        <w:ind w:left="2160" w:hanging="360"/>
      </w:pPr>
      <w:rPr>
        <w:rFonts w:ascii="Wingdings" w:hAnsi="Wingdings" w:hint="default"/>
      </w:rPr>
    </w:lvl>
    <w:lvl w:ilvl="3" w:tplc="04090001" w:tentative="1">
      <w:start w:val="1"/>
      <w:numFmt w:val="bullet"/>
      <w:lvlText w:val=""/>
      <w:lvlJc w:val="left"/>
      <w:pPr>
        <w:tabs>
          <w:tab w:val="num" w:pos="2880"/>
        </w:tabs>
        <w:ind w:left="2880" w:hanging="360"/>
      </w:pPr>
      <w:rPr>
        <w:rFonts w:ascii="Symbol" w:hAnsi="Symbol" w:hint="default"/>
      </w:rPr>
    </w:lvl>
    <w:lvl w:ilvl="4" w:tplc="04090003" w:tentative="1">
      <w:start w:val="1"/>
      <w:numFmt w:val="bullet"/>
      <w:lvlText w:val="o"/>
      <w:lvlJc w:val="left"/>
      <w:pPr>
        <w:tabs>
          <w:tab w:val="num" w:pos="3600"/>
        </w:tabs>
        <w:ind w:left="3600" w:hanging="360"/>
      </w:pPr>
      <w:rPr>
        <w:rFonts w:ascii="Courier New" w:hAnsi="Courier New" w:cs="Courier New" w:hint="default"/>
      </w:rPr>
    </w:lvl>
    <w:lvl w:ilvl="5" w:tplc="04090005" w:tentative="1">
      <w:start w:val="1"/>
      <w:numFmt w:val="bullet"/>
      <w:lvlText w:val=""/>
      <w:lvlJc w:val="left"/>
      <w:pPr>
        <w:tabs>
          <w:tab w:val="num" w:pos="4320"/>
        </w:tabs>
        <w:ind w:left="4320" w:hanging="360"/>
      </w:pPr>
      <w:rPr>
        <w:rFonts w:ascii="Wingdings" w:hAnsi="Wingdings" w:hint="default"/>
      </w:rPr>
    </w:lvl>
    <w:lvl w:ilvl="6" w:tplc="04090001" w:tentative="1">
      <w:start w:val="1"/>
      <w:numFmt w:val="bullet"/>
      <w:lvlText w:val=""/>
      <w:lvlJc w:val="left"/>
      <w:pPr>
        <w:tabs>
          <w:tab w:val="num" w:pos="5040"/>
        </w:tabs>
        <w:ind w:left="5040" w:hanging="360"/>
      </w:pPr>
      <w:rPr>
        <w:rFonts w:ascii="Symbol" w:hAnsi="Symbol" w:hint="default"/>
      </w:rPr>
    </w:lvl>
    <w:lvl w:ilvl="7" w:tplc="04090003" w:tentative="1">
      <w:start w:val="1"/>
      <w:numFmt w:val="bullet"/>
      <w:lvlText w:val="o"/>
      <w:lvlJc w:val="left"/>
      <w:pPr>
        <w:tabs>
          <w:tab w:val="num" w:pos="5760"/>
        </w:tabs>
        <w:ind w:left="5760" w:hanging="360"/>
      </w:pPr>
      <w:rPr>
        <w:rFonts w:ascii="Courier New" w:hAnsi="Courier New" w:cs="Courier New" w:hint="default"/>
      </w:rPr>
    </w:lvl>
    <w:lvl w:ilvl="8" w:tplc="04090005" w:tentative="1">
      <w:start w:val="1"/>
      <w:numFmt w:val="bullet"/>
      <w:lvlText w:val=""/>
      <w:lvlJc w:val="left"/>
      <w:pPr>
        <w:tabs>
          <w:tab w:val="num" w:pos="6480"/>
        </w:tabs>
        <w:ind w:left="6480" w:hanging="360"/>
      </w:pPr>
      <w:rPr>
        <w:rFonts w:ascii="Wingdings" w:hAnsi="Wingdings" w:hint="default"/>
      </w:rPr>
    </w:lvl>
  </w:abstractNum>
  <w:abstractNum w:abstractNumId="12">
    <w:nsid w:val="70A65B47"/>
    <w:multiLevelType w:val="hybridMultilevel"/>
    <w:tmpl w:val="6C7C2E84"/>
    <w:lvl w:ilvl="0" w:tplc="66DCA71C">
      <w:start w:val="4"/>
      <w:numFmt w:val="bullet"/>
      <w:lvlText w:val=""/>
      <w:lvlJc w:val="left"/>
      <w:pPr>
        <w:ind w:left="720" w:hanging="360"/>
      </w:pPr>
      <w:rPr>
        <w:rFonts w:ascii="Symbol" w:eastAsiaTheme="minorHAnsi" w:hAnsi="Symbol" w:cstheme="minorBidi"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3">
    <w:nsid w:val="718E198F"/>
    <w:multiLevelType w:val="hybridMultilevel"/>
    <w:tmpl w:val="8F5E9DA8"/>
    <w:lvl w:ilvl="0" w:tplc="0409000F">
      <w:start w:val="1"/>
      <w:numFmt w:val="decimal"/>
      <w:lvlText w:val="%1."/>
      <w:lvlJc w:val="left"/>
      <w:pPr>
        <w:ind w:left="720" w:hanging="360"/>
      </w:p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14">
    <w:nsid w:val="77997AE1"/>
    <w:multiLevelType w:val="multilevel"/>
    <w:tmpl w:val="B7C45DA0"/>
    <w:lvl w:ilvl="0">
      <w:start w:val="3"/>
      <w:numFmt w:val="decimal"/>
      <w:lvlText w:val="%1."/>
      <w:lvlJc w:val="left"/>
      <w:pPr>
        <w:ind w:left="360" w:hanging="360"/>
      </w:pPr>
      <w:rPr>
        <w:rFonts w:hint="default"/>
      </w:rPr>
    </w:lvl>
    <w:lvl w:ilvl="1">
      <w:start w:val="1"/>
      <w:numFmt w:val="decimal"/>
      <w:lvlText w:val="%1.%2."/>
      <w:lvlJc w:val="left"/>
      <w:pPr>
        <w:ind w:left="360" w:hanging="360"/>
      </w:pPr>
      <w:rPr>
        <w:rFonts w:hint="default"/>
      </w:rPr>
    </w:lvl>
    <w:lvl w:ilvl="2">
      <w:start w:val="1"/>
      <w:numFmt w:val="decimal"/>
      <w:lvlText w:val="%1.%2.%3."/>
      <w:lvlJc w:val="left"/>
      <w:pPr>
        <w:ind w:left="720" w:hanging="720"/>
      </w:pPr>
      <w:rPr>
        <w:rFonts w:hint="default"/>
      </w:rPr>
    </w:lvl>
    <w:lvl w:ilvl="3">
      <w:start w:val="1"/>
      <w:numFmt w:val="decimal"/>
      <w:lvlText w:val="%1.%2.%3.%4."/>
      <w:lvlJc w:val="left"/>
      <w:pPr>
        <w:ind w:left="720" w:hanging="720"/>
      </w:pPr>
      <w:rPr>
        <w:rFonts w:hint="default"/>
      </w:rPr>
    </w:lvl>
    <w:lvl w:ilvl="4">
      <w:start w:val="1"/>
      <w:numFmt w:val="decimal"/>
      <w:lvlText w:val="%1.%2.%3.%4.%5."/>
      <w:lvlJc w:val="left"/>
      <w:pPr>
        <w:ind w:left="1080" w:hanging="1080"/>
      </w:pPr>
      <w:rPr>
        <w:rFonts w:hint="default"/>
      </w:rPr>
    </w:lvl>
    <w:lvl w:ilvl="5">
      <w:start w:val="1"/>
      <w:numFmt w:val="decimal"/>
      <w:lvlText w:val="%1.%2.%3.%4.%5.%6."/>
      <w:lvlJc w:val="left"/>
      <w:pPr>
        <w:ind w:left="1080" w:hanging="1080"/>
      </w:pPr>
      <w:rPr>
        <w:rFonts w:hint="default"/>
      </w:rPr>
    </w:lvl>
    <w:lvl w:ilvl="6">
      <w:start w:val="1"/>
      <w:numFmt w:val="decimal"/>
      <w:lvlText w:val="%1.%2.%3.%4.%5.%6.%7."/>
      <w:lvlJc w:val="left"/>
      <w:pPr>
        <w:ind w:left="1440" w:hanging="1440"/>
      </w:pPr>
      <w:rPr>
        <w:rFonts w:hint="default"/>
      </w:rPr>
    </w:lvl>
    <w:lvl w:ilvl="7">
      <w:start w:val="1"/>
      <w:numFmt w:val="decimal"/>
      <w:lvlText w:val="%1.%2.%3.%4.%5.%6.%7.%8."/>
      <w:lvlJc w:val="left"/>
      <w:pPr>
        <w:ind w:left="1440" w:hanging="1440"/>
      </w:pPr>
      <w:rPr>
        <w:rFonts w:hint="default"/>
      </w:rPr>
    </w:lvl>
    <w:lvl w:ilvl="8">
      <w:start w:val="1"/>
      <w:numFmt w:val="decimal"/>
      <w:lvlText w:val="%1.%2.%3.%4.%5.%6.%7.%8.%9."/>
      <w:lvlJc w:val="left"/>
      <w:pPr>
        <w:ind w:left="1800" w:hanging="1800"/>
      </w:pPr>
      <w:rPr>
        <w:rFonts w:hint="default"/>
      </w:rPr>
    </w:lvl>
  </w:abstractNum>
  <w:num w:numId="1">
    <w:abstractNumId w:val="6"/>
  </w:num>
  <w:num w:numId="2">
    <w:abstractNumId w:val="11"/>
  </w:num>
  <w:num w:numId="3">
    <w:abstractNumId w:val="10"/>
  </w:num>
  <w:num w:numId="4">
    <w:abstractNumId w:val="1"/>
  </w:num>
  <w:num w:numId="5">
    <w:abstractNumId w:val="9"/>
  </w:num>
  <w:num w:numId="6">
    <w:abstractNumId w:val="2"/>
  </w:num>
  <w:num w:numId="7">
    <w:abstractNumId w:val="4"/>
  </w:num>
  <w:num w:numId="8">
    <w:abstractNumId w:val="0"/>
  </w:num>
  <w:num w:numId="9">
    <w:abstractNumId w:val="13"/>
  </w:num>
  <w:num w:numId="10">
    <w:abstractNumId w:val="8"/>
  </w:num>
  <w:num w:numId="11">
    <w:abstractNumId w:val="5"/>
  </w:num>
  <w:num w:numId="12">
    <w:abstractNumId w:val="12"/>
  </w:num>
  <w:num w:numId="13">
    <w:abstractNumId w:val="7"/>
  </w:num>
  <w:num w:numId="14">
    <w:abstractNumId w:val="3"/>
  </w:num>
  <w:num w:numId="15">
    <w:abstractNumId w:val="14"/>
  </w:num>
</w:numbering>
</file>

<file path=word/settings.xml><?xml version="1.0" encoding="utf-8"?>
<w:settings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sl="http://schemas.openxmlformats.org/schemaLibrary/2006/main">
  <w:zoom w:percent="110"/>
  <w:defaultTabStop w:val="720"/>
  <w:characterSpacingControl w:val="doNotCompress"/>
  <w:footnotePr>
    <w:footnote w:id="0"/>
    <w:footnote w:id="1"/>
  </w:footnotePr>
  <w:endnotePr>
    <w:endnote w:id="0"/>
    <w:endnote w:id="1"/>
  </w:endnotePr>
  <w:compat/>
  <w:rsids>
    <w:rsidRoot w:val="006914B4"/>
    <w:rsid w:val="00097D84"/>
    <w:rsid w:val="000A2E7F"/>
    <w:rsid w:val="000A4846"/>
    <w:rsid w:val="001846AE"/>
    <w:rsid w:val="001A17BE"/>
    <w:rsid w:val="001A695B"/>
    <w:rsid w:val="001B2B58"/>
    <w:rsid w:val="001E0ED7"/>
    <w:rsid w:val="00227DA0"/>
    <w:rsid w:val="0032522E"/>
    <w:rsid w:val="00373CCE"/>
    <w:rsid w:val="003D1794"/>
    <w:rsid w:val="003D453B"/>
    <w:rsid w:val="004003B4"/>
    <w:rsid w:val="00462AE3"/>
    <w:rsid w:val="004C511D"/>
    <w:rsid w:val="004C76D4"/>
    <w:rsid w:val="004F73DC"/>
    <w:rsid w:val="005F7717"/>
    <w:rsid w:val="00645198"/>
    <w:rsid w:val="00684174"/>
    <w:rsid w:val="006914B4"/>
    <w:rsid w:val="006E7F55"/>
    <w:rsid w:val="00754861"/>
    <w:rsid w:val="00784566"/>
    <w:rsid w:val="007E1459"/>
    <w:rsid w:val="00822AB1"/>
    <w:rsid w:val="008612A5"/>
    <w:rsid w:val="00861AE7"/>
    <w:rsid w:val="00955DAF"/>
    <w:rsid w:val="00967556"/>
    <w:rsid w:val="009F7074"/>
    <w:rsid w:val="00A351DF"/>
    <w:rsid w:val="00A66919"/>
    <w:rsid w:val="00A97B0E"/>
    <w:rsid w:val="00AF6BEB"/>
    <w:rsid w:val="00B97E48"/>
    <w:rsid w:val="00BB1D18"/>
    <w:rsid w:val="00BF403E"/>
    <w:rsid w:val="00C06021"/>
    <w:rsid w:val="00C20EBD"/>
    <w:rsid w:val="00C948E5"/>
    <w:rsid w:val="00CE447A"/>
    <w:rsid w:val="00CF0163"/>
    <w:rsid w:val="00D86CCD"/>
    <w:rsid w:val="00DC6692"/>
    <w:rsid w:val="00DE7614"/>
    <w:rsid w:val="00E20938"/>
    <w:rsid w:val="00EC6390"/>
    <w:rsid w:val="00EE70D6"/>
    <w:rsid w:val="00F2614F"/>
    <w:rsid w:val="00FB6304"/>
  </w:rsids>
  <m:mathPr>
    <m:mathFont m:val="Cambria Math"/>
    <m:brkBin m:val="before"/>
    <m:brkBinSub m:val="--"/>
    <m:smallFrac m:val="off"/>
    <m:dispDef/>
    <m:lMargin m:val="0"/>
    <m:rMargin m:val="0"/>
    <m:defJc m:val="centerGroup"/>
    <m:wrapIndent m:val="1440"/>
    <m:intLim m:val="subSup"/>
    <m:naryLim m:val="undOvr"/>
  </m:mathPr>
  <w:themeFontLang w:val="en-US"/>
  <w:clrSchemeMapping w:bg1="light1" w:t1="dark1" w:bg2="light2" w:t2="dark2" w:accent1="accent1" w:accent2="accent2" w:accent3="accent3" w:accent4="accent4" w:accent5="accent5" w:accent6="accent6" w:hyperlink="hyperlink" w:followedHyperlink="followedHyperlink"/>
  <w:shapeDefaults>
    <o:shapedefaults v:ext="edit" spidmax="6146">
      <o:colormenu v:ext="edit" fillcolor="none" strokecolor="none"/>
    </o:shapedefaults>
    <o:shapelayout v:ext="edit">
      <o:idmap v:ext="edit" data="1"/>
      <o:rules v:ext="edit">
        <o:r id="V:Rule2" type="connector" idref="#_x0000_s1085"/>
      </o:rules>
      <o:regrouptable v:ext="edit">
        <o:entry new="1" old="0"/>
      </o:regrouptable>
    </o:shapelayout>
  </w:shapeDefaults>
  <w:decimalSymbol w:val="."/>
  <w:listSeparator w:val=","/>
</w:settings>
</file>

<file path=word/styles.xml><?xml version="1.0" encoding="utf-8"?>
<w:styles xmlns:r="http://schemas.openxmlformats.org/officeDocument/2006/relationships" xmlns:w="http://schemas.openxmlformats.org/wordprocessingml/2006/main">
  <w:docDefaults>
    <w:rPrDefault>
      <w:rPr>
        <w:rFonts w:asciiTheme="minorHAnsi" w:eastAsiaTheme="minorHAnsi" w:hAnsiTheme="minorHAnsi" w:cstheme="minorBidi"/>
        <w:sz w:val="22"/>
        <w:szCs w:val="22"/>
        <w:lang w:val="en-US" w:eastAsia="en-US" w:bidi="ar-SA"/>
      </w:rPr>
    </w:rPrDefault>
    <w:pPrDefault>
      <w:pPr>
        <w:spacing w:after="200" w:line="276" w:lineRule="auto"/>
      </w:pPr>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footnote text" w:uiPriority="0"/>
    <w:lsdException w:name="caption" w:uiPriority="35" w:qFormat="1"/>
    <w:lsdException w:name="Title" w:semiHidden="0" w:uiPriority="10" w:unhideWhenUsed="0" w:qFormat="1"/>
    <w:lsdException w:name="Default Paragraph Font" w:uiPriority="1"/>
    <w:lsdException w:name="Body Text Indent" w:uiPriority="0"/>
    <w:lsdException w:name="Subtitle" w:semiHidden="0" w:uiPriority="11" w:unhideWhenUsed="0" w:qFormat="1"/>
    <w:lsdException w:name="Strong" w:semiHidden="0" w:uiPriority="22" w:unhideWhenUsed="0" w:qFormat="1"/>
    <w:lsdException w:name="Emphasis" w:semiHidden="0" w:uiPriority="20" w:unhideWhenUsed="0" w:qFormat="1"/>
    <w:lsdException w:name="Normal (Web)" w:uiPriority="0"/>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ormal">
    <w:name w:val="Normal"/>
    <w:qFormat/>
    <w:rsid w:val="006914B4"/>
  </w:style>
  <w:style w:type="character" w:default="1" w:styleId="DefaultParagraphFont">
    <w:name w:val="Default Paragraph Font"/>
    <w:uiPriority w:val="1"/>
    <w:semiHidden/>
    <w:unhideWhenUsed/>
  </w:style>
  <w:style w:type="table" w:default="1" w:styleId="TableNormal">
    <w:name w:val="Normal Table"/>
    <w:uiPriority w:val="99"/>
    <w:semiHidden/>
    <w:unhideWhenUsed/>
    <w:qFormat/>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BalloonText">
    <w:name w:val="Balloon Text"/>
    <w:basedOn w:val="Normal"/>
    <w:link w:val="BalloonTextChar"/>
    <w:uiPriority w:val="99"/>
    <w:semiHidden/>
    <w:unhideWhenUsed/>
    <w:rsid w:val="00A351DF"/>
    <w:pPr>
      <w:spacing w:after="0" w:line="240" w:lineRule="auto"/>
    </w:pPr>
    <w:rPr>
      <w:rFonts w:ascii="Tahoma" w:hAnsi="Tahoma" w:cs="Tahoma"/>
      <w:sz w:val="16"/>
      <w:szCs w:val="16"/>
    </w:rPr>
  </w:style>
  <w:style w:type="character" w:customStyle="1" w:styleId="BalloonTextChar">
    <w:name w:val="Balloon Text Char"/>
    <w:basedOn w:val="DefaultParagraphFont"/>
    <w:link w:val="BalloonText"/>
    <w:uiPriority w:val="99"/>
    <w:semiHidden/>
    <w:rsid w:val="00A351DF"/>
    <w:rPr>
      <w:rFonts w:ascii="Tahoma" w:hAnsi="Tahoma" w:cs="Tahoma"/>
      <w:sz w:val="16"/>
      <w:szCs w:val="16"/>
    </w:rPr>
  </w:style>
  <w:style w:type="paragraph" w:styleId="NormalWeb">
    <w:name w:val="Normal (Web)"/>
    <w:basedOn w:val="Normal"/>
    <w:unhideWhenUsed/>
    <w:rsid w:val="00967556"/>
    <w:pPr>
      <w:spacing w:before="100" w:beforeAutospacing="1" w:after="100" w:afterAutospacing="1" w:line="240" w:lineRule="auto"/>
    </w:pPr>
    <w:rPr>
      <w:rFonts w:ascii="Times New Roman" w:eastAsia="Times New Roman" w:hAnsi="Times New Roman" w:cs="Times New Roman"/>
      <w:sz w:val="24"/>
      <w:szCs w:val="24"/>
    </w:rPr>
  </w:style>
  <w:style w:type="character" w:styleId="Hyperlink">
    <w:name w:val="Hyperlink"/>
    <w:basedOn w:val="DefaultParagraphFont"/>
    <w:uiPriority w:val="99"/>
    <w:unhideWhenUsed/>
    <w:rsid w:val="009F7074"/>
    <w:rPr>
      <w:color w:val="0000FF" w:themeColor="hyperlink"/>
      <w:u w:val="single"/>
    </w:rPr>
  </w:style>
  <w:style w:type="character" w:customStyle="1" w:styleId="longtext">
    <w:name w:val="long_text"/>
    <w:basedOn w:val="DefaultParagraphFont"/>
    <w:rsid w:val="009F7074"/>
  </w:style>
  <w:style w:type="paragraph" w:styleId="BodyTextIndent">
    <w:name w:val="Body Text Indent"/>
    <w:basedOn w:val="Normal"/>
    <w:link w:val="BodyTextIndentChar"/>
    <w:rsid w:val="00784566"/>
    <w:pPr>
      <w:spacing w:after="120" w:line="240" w:lineRule="auto"/>
      <w:ind w:left="360"/>
    </w:pPr>
    <w:rPr>
      <w:rFonts w:ascii="Times New Roman" w:eastAsia="Batang" w:hAnsi="Times New Roman" w:cs="Times New Roman"/>
      <w:sz w:val="24"/>
      <w:szCs w:val="24"/>
      <w:lang w:eastAsia="ko-KR"/>
    </w:rPr>
  </w:style>
  <w:style w:type="character" w:customStyle="1" w:styleId="BodyTextIndentChar">
    <w:name w:val="Body Text Indent Char"/>
    <w:basedOn w:val="DefaultParagraphFont"/>
    <w:link w:val="BodyTextIndent"/>
    <w:rsid w:val="00784566"/>
    <w:rPr>
      <w:rFonts w:ascii="Times New Roman" w:eastAsia="Batang" w:hAnsi="Times New Roman" w:cs="Times New Roman"/>
      <w:sz w:val="24"/>
      <w:szCs w:val="24"/>
      <w:lang w:eastAsia="ko-KR"/>
    </w:rPr>
  </w:style>
  <w:style w:type="paragraph" w:styleId="FootnoteText">
    <w:name w:val="footnote text"/>
    <w:basedOn w:val="Normal"/>
    <w:link w:val="FootnoteTextChar"/>
    <w:rsid w:val="00784566"/>
    <w:pPr>
      <w:spacing w:after="0" w:line="240" w:lineRule="auto"/>
    </w:pPr>
    <w:rPr>
      <w:rFonts w:ascii="Times New Roman" w:eastAsia="Times New Roman" w:hAnsi="Times New Roman" w:cs="Times New Roman"/>
      <w:sz w:val="20"/>
      <w:szCs w:val="20"/>
      <w:lang w:val="en-GB"/>
    </w:rPr>
  </w:style>
  <w:style w:type="character" w:customStyle="1" w:styleId="FootnoteTextChar">
    <w:name w:val="Footnote Text Char"/>
    <w:basedOn w:val="DefaultParagraphFont"/>
    <w:link w:val="FootnoteText"/>
    <w:rsid w:val="00784566"/>
    <w:rPr>
      <w:rFonts w:ascii="Times New Roman" w:eastAsia="Times New Roman" w:hAnsi="Times New Roman" w:cs="Times New Roman"/>
      <w:sz w:val="20"/>
      <w:szCs w:val="20"/>
      <w:lang w:val="en-GB"/>
    </w:rPr>
  </w:style>
  <w:style w:type="paragraph" w:styleId="ListParagraph">
    <w:name w:val="List Paragraph"/>
    <w:basedOn w:val="Normal"/>
    <w:uiPriority w:val="34"/>
    <w:qFormat/>
    <w:rsid w:val="00462AE3"/>
    <w:pPr>
      <w:ind w:left="720"/>
      <w:contextualSpacing/>
    </w:pPr>
  </w:style>
  <w:style w:type="paragraph" w:styleId="Header">
    <w:name w:val="header"/>
    <w:basedOn w:val="Normal"/>
    <w:link w:val="HeaderChar"/>
    <w:uiPriority w:val="99"/>
    <w:semiHidden/>
    <w:unhideWhenUsed/>
    <w:rsid w:val="00DC6692"/>
    <w:pPr>
      <w:tabs>
        <w:tab w:val="center" w:pos="4680"/>
        <w:tab w:val="right" w:pos="9360"/>
      </w:tabs>
      <w:spacing w:after="0" w:line="240" w:lineRule="auto"/>
    </w:pPr>
  </w:style>
  <w:style w:type="character" w:customStyle="1" w:styleId="HeaderChar">
    <w:name w:val="Header Char"/>
    <w:basedOn w:val="DefaultParagraphFont"/>
    <w:link w:val="Header"/>
    <w:uiPriority w:val="99"/>
    <w:semiHidden/>
    <w:rsid w:val="00DC6692"/>
  </w:style>
  <w:style w:type="paragraph" w:styleId="Footer">
    <w:name w:val="footer"/>
    <w:basedOn w:val="Normal"/>
    <w:link w:val="FooterChar"/>
    <w:uiPriority w:val="99"/>
    <w:unhideWhenUsed/>
    <w:rsid w:val="00DC6692"/>
    <w:pPr>
      <w:tabs>
        <w:tab w:val="center" w:pos="4680"/>
        <w:tab w:val="right" w:pos="9360"/>
      </w:tabs>
      <w:spacing w:after="0" w:line="240" w:lineRule="auto"/>
    </w:pPr>
  </w:style>
  <w:style w:type="character" w:customStyle="1" w:styleId="FooterChar">
    <w:name w:val="Footer Char"/>
    <w:basedOn w:val="DefaultParagraphFont"/>
    <w:link w:val="Footer"/>
    <w:uiPriority w:val="99"/>
    <w:rsid w:val="00DC6692"/>
  </w:style>
</w:styles>
</file>

<file path=word/webSettings.xml><?xml version="1.0" encoding="utf-8"?>
<w:webSettings xmlns:r="http://schemas.openxmlformats.org/officeDocument/2006/relationships" xmlns:w="http://schemas.openxmlformats.org/wordprocessingml/2006/main">
  <w:optimizeForBrowser/>
  <w:relyOnVML/>
  <w:allowPNG/>
</w:webSettings>
</file>

<file path=word/_rels/document.xml.rels><?xml version="1.0" encoding="UTF-8" standalone="yes"?>
<Relationships xmlns="http://schemas.openxmlformats.org/package/2006/relationships"><Relationship Id="rId8" Type="http://schemas.openxmlformats.org/officeDocument/2006/relationships/image" Target="media/image1.emf"/><Relationship Id="rId13" Type="http://schemas.openxmlformats.org/officeDocument/2006/relationships/image" Target="media/image6.jpeg"/><Relationship Id="rId18" Type="http://schemas.openxmlformats.org/officeDocument/2006/relationships/image" Target="media/image11.png"/><Relationship Id="rId3" Type="http://schemas.openxmlformats.org/officeDocument/2006/relationships/styles" Target="styles.xml"/><Relationship Id="rId21" Type="http://schemas.openxmlformats.org/officeDocument/2006/relationships/glossaryDocument" Target="glossary/document.xml"/><Relationship Id="rId7" Type="http://schemas.openxmlformats.org/officeDocument/2006/relationships/endnotes" Target="endnotes.xml"/><Relationship Id="rId12" Type="http://schemas.openxmlformats.org/officeDocument/2006/relationships/image" Target="media/image5.jpeg"/><Relationship Id="rId17" Type="http://schemas.openxmlformats.org/officeDocument/2006/relationships/image" Target="media/image10.png"/><Relationship Id="rId2" Type="http://schemas.openxmlformats.org/officeDocument/2006/relationships/numbering" Target="numbering.xml"/><Relationship Id="rId16" Type="http://schemas.openxmlformats.org/officeDocument/2006/relationships/image" Target="media/image9.png"/><Relationship Id="rId20" Type="http://schemas.openxmlformats.org/officeDocument/2006/relationships/fontTable" Target="fontTable.xml"/><Relationship Id="rId1" Type="http://schemas.openxmlformats.org/officeDocument/2006/relationships/customXml" Target="../customXml/item1.xml"/><Relationship Id="rId6" Type="http://schemas.openxmlformats.org/officeDocument/2006/relationships/footnotes" Target="footnotes.xml"/><Relationship Id="rId11" Type="http://schemas.openxmlformats.org/officeDocument/2006/relationships/image" Target="media/image4.jpeg"/><Relationship Id="rId5" Type="http://schemas.openxmlformats.org/officeDocument/2006/relationships/webSettings" Target="webSettings.xml"/><Relationship Id="rId15" Type="http://schemas.openxmlformats.org/officeDocument/2006/relationships/image" Target="media/image8.png"/><Relationship Id="rId10" Type="http://schemas.openxmlformats.org/officeDocument/2006/relationships/image" Target="media/image3.jpeg"/><Relationship Id="rId19" Type="http://schemas.openxmlformats.org/officeDocument/2006/relationships/footer" Target="footer1.xml"/><Relationship Id="rId4" Type="http://schemas.openxmlformats.org/officeDocument/2006/relationships/settings" Target="settings.xml"/><Relationship Id="rId9" Type="http://schemas.openxmlformats.org/officeDocument/2006/relationships/image" Target="media/image2.jpeg"/><Relationship Id="rId14" Type="http://schemas.openxmlformats.org/officeDocument/2006/relationships/image" Target="media/image7.png"/><Relationship Id="rId22" Type="http://schemas.openxmlformats.org/officeDocument/2006/relationships/theme" Target="theme/theme1.xml"/></Relationships>
</file>

<file path=word/glossary/_rels/document.xml.rels><?xml version="1.0" encoding="UTF-8" standalone="yes"?>
<Relationships xmlns="http://schemas.openxmlformats.org/package/2006/relationships"><Relationship Id="rId3" Type="http://schemas.openxmlformats.org/officeDocument/2006/relationships/webSettings" Target="webSettings.xml"/><Relationship Id="rId2" Type="http://schemas.openxmlformats.org/officeDocument/2006/relationships/settings" Target="settings.xml"/><Relationship Id="rId1" Type="http://schemas.openxmlformats.org/officeDocument/2006/relationships/styles" Target="styles.xml"/><Relationship Id="rId4" Type="http://schemas.openxmlformats.org/officeDocument/2006/relationships/fontTable" Target="fontTable.xml"/></Relationships>
</file>

<file path=word/glossary/document.xml><?xml version="1.0" encoding="utf-8"?>
<w:glossaryDocument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docParts/>
</w:glossaryDocument>
</file>

<file path=word/glossary/fontTable.xml><?xml version="1.0" encoding="utf-8"?>
<w:fonts xmlns:r="http://schemas.openxmlformats.org/officeDocument/2006/relationships" xmlns:w="http://schemas.openxmlformats.org/wordprocessingml/2006/main">
  <w:font w:name="Times New Roman">
    <w:panose1 w:val="02020603050405020304"/>
    <w:charset w:val="00"/>
    <w:family w:val="roman"/>
    <w:pitch w:val="variable"/>
    <w:sig w:usb0="20002A87" w:usb1="80000000" w:usb2="00000008" w:usb3="00000000" w:csb0="000001FF" w:csb1="00000000"/>
  </w:font>
  <w:font w:name="Symbol">
    <w:panose1 w:val="05050102010706020507"/>
    <w:charset w:val="02"/>
    <w:family w:val="roman"/>
    <w:pitch w:val="variable"/>
    <w:sig w:usb0="00000000" w:usb1="10000000" w:usb2="00000000" w:usb3="00000000" w:csb0="80000000" w:csb1="00000000"/>
  </w:font>
  <w:font w:name="Batang">
    <w:altName w:val="Arial Unicode MS"/>
    <w:panose1 w:val="02030600000101010101"/>
    <w:charset w:val="81"/>
    <w:family w:val="auto"/>
    <w:notTrueType/>
    <w:pitch w:val="fixed"/>
    <w:sig w:usb0="00000000" w:usb1="09060000" w:usb2="00000010" w:usb3="00000000" w:csb0="00080000" w:csb1="00000000"/>
  </w:font>
  <w:font w:name="Arial">
    <w:panose1 w:val="020B0604020202020204"/>
    <w:charset w:val="00"/>
    <w:family w:val="swiss"/>
    <w:pitch w:val="variable"/>
    <w:sig w:usb0="20002A87" w:usb1="80000000" w:usb2="00000008" w:usb3="00000000" w:csb0="000001FF" w:csb1="00000000"/>
  </w:font>
  <w:font w:name="Wingdings">
    <w:panose1 w:val="05000000000000000000"/>
    <w:charset w:val="02"/>
    <w:family w:val="auto"/>
    <w:pitch w:val="variable"/>
    <w:sig w:usb0="00000000" w:usb1="10000000" w:usb2="00000000" w:usb3="00000000" w:csb0="80000000" w:csb1="00000000"/>
  </w:font>
  <w:font w:name="Courier New">
    <w:panose1 w:val="02070309020205020404"/>
    <w:charset w:val="00"/>
    <w:family w:val="modern"/>
    <w:pitch w:val="fixed"/>
    <w:sig w:usb0="20002A87" w:usb1="80000000" w:usb2="00000008" w:usb3="00000000" w:csb0="000001FF" w:csb1="00000000"/>
  </w:font>
  <w:font w:name="Calibri">
    <w:panose1 w:val="020F0502020204030204"/>
    <w:charset w:val="00"/>
    <w:family w:val="swiss"/>
    <w:pitch w:val="variable"/>
    <w:sig w:usb0="A00002EF" w:usb1="4000207B" w:usb2="00000000" w:usb3="00000000" w:csb0="0000009F" w:csb1="00000000"/>
  </w:font>
  <w:font w:name="Tahoma">
    <w:panose1 w:val="020B0604030504040204"/>
    <w:charset w:val="00"/>
    <w:family w:val="swiss"/>
    <w:pitch w:val="variable"/>
    <w:sig w:usb0="61002A87" w:usb1="80000000" w:usb2="00000008" w:usb3="00000000" w:csb0="000101FF" w:csb1="00000000"/>
  </w:font>
  <w:font w:name="Arial Narrow">
    <w:panose1 w:val="020B0606020202030204"/>
    <w:charset w:val="00"/>
    <w:family w:val="swiss"/>
    <w:pitch w:val="variable"/>
    <w:sig w:usb0="00000287" w:usb1="00000800" w:usb2="00000000" w:usb3="00000000" w:csb0="0000009F" w:csb1="00000000"/>
  </w:font>
  <w:font w:name="Cambria">
    <w:panose1 w:val="02040503050406030204"/>
    <w:charset w:val="00"/>
    <w:family w:val="roman"/>
    <w:pitch w:val="variable"/>
    <w:sig w:usb0="A00002EF" w:usb1="4000004B" w:usb2="00000000" w:usb3="00000000" w:csb0="0000009F" w:csb1="00000000"/>
  </w:font>
</w:fonts>
</file>

<file path=word/glossary/settings.xml><?xml version="1.0" encoding="utf-8"?>
<w:settings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sl="http://schemas.openxmlformats.org/schemaLibrary/2006/main">
  <w:view w:val="normal"/>
  <w:defaultTabStop w:val="720"/>
  <w:characterSpacingControl w:val="doNotCompress"/>
  <w:compat>
    <w:useFELayout/>
  </w:compat>
  <w:rsids>
    <w:rsidRoot w:val="00A04FBB"/>
    <w:rsid w:val="001A3A6C"/>
    <w:rsid w:val="00A04FBB"/>
  </w:rsids>
  <m:mathPr>
    <m:mathFont m:val="Cambria Math"/>
    <m:brkBin m:val="before"/>
    <m:brkBinSub m:val="--"/>
    <m:smallFrac m:val="off"/>
    <m:dispDef/>
    <m:lMargin m:val="0"/>
    <m:rMargin m:val="0"/>
    <m:defJc m:val="centerGroup"/>
    <m:wrapIndent m:val="1440"/>
    <m:intLim m:val="subSup"/>
    <m:naryLim m:val="undOvr"/>
  </m:mathPr>
  <w:themeFontLang w:val="en-US"/>
  <w:clrSchemeMapping w:bg1="light1" w:t1="dark1" w:bg2="light2" w:t2="dark2" w:accent1="accent1" w:accent2="accent2" w:accent3="accent3" w:accent4="accent4" w:accent5="accent5" w:accent6="accent6" w:hyperlink="hyperlink" w:followedHyperlink="followedHyperlink"/>
  <w:decimalSymbol w:val="."/>
  <w:listSeparator w:val=","/>
</w:settings>
</file>

<file path=word/glossary/styles.xml><?xml version="1.0" encoding="utf-8"?>
<w:styles xmlns:r="http://schemas.openxmlformats.org/officeDocument/2006/relationships" xmlns:w="http://schemas.openxmlformats.org/wordprocessingml/2006/main">
  <w:docDefaults>
    <w:rPrDefault>
      <w:rPr>
        <w:rFonts w:asciiTheme="minorHAnsi" w:eastAsiaTheme="minorEastAsia" w:hAnsiTheme="minorHAnsi" w:cstheme="minorBidi"/>
        <w:sz w:val="22"/>
        <w:szCs w:val="22"/>
        <w:lang w:val="en-US" w:eastAsia="en-US" w:bidi="ar-SA"/>
      </w:rPr>
    </w:rPrDefault>
    <w:pPrDefault>
      <w:pPr>
        <w:spacing w:after="200" w:line="276" w:lineRule="auto"/>
      </w:pPr>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ormal">
    <w:name w:val="Normal"/>
    <w:qFormat/>
  </w:style>
  <w:style w:type="character" w:default="1" w:styleId="DefaultParagraphFont">
    <w:name w:val="Default Paragraph Font"/>
    <w:uiPriority w:val="1"/>
    <w:semiHidden/>
    <w:unhideWhenUsed/>
  </w:style>
  <w:style w:type="table" w:default="1" w:styleId="TableNormal">
    <w:name w:val="Normal Table"/>
    <w:uiPriority w:val="99"/>
    <w:semiHidden/>
    <w:unhideWhenUsed/>
    <w:qFormat/>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customStyle="1" w:styleId="27A393F20B1F4D0F9D1594A698E96F40">
    <w:name w:val="27A393F20B1F4D0F9D1594A698E96F40"/>
    <w:rsid w:val="00A04FBB"/>
  </w:style>
</w:styles>
</file>

<file path=word/glossary/webSettings.xml><?xml version="1.0" encoding="utf-8"?>
<w:webSettings xmlns:r="http://schemas.openxmlformats.org/officeDocument/2006/relationships" xmlns:w="http://schemas.openxmlformats.org/wordprocessingml/2006/main">
  <w:optimizeForBrowser/>
</w:webSetting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XSL" StyleName="APA"/>
</file>

<file path=customXml/itemProps1.xml><?xml version="1.0" encoding="utf-8"?>
<ds:datastoreItem xmlns:ds="http://schemas.openxmlformats.org/officeDocument/2006/customXml" ds:itemID="{CCFA0891-FD57-42F0-8065-16621569C1E4}">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Template>
  <TotalTime>260</TotalTime>
  <Pages>10</Pages>
  <Words>3055</Words>
  <Characters>17418</Characters>
  <Application>Microsoft Office Word</Application>
  <DocSecurity>0</DocSecurity>
  <Lines>145</Lines>
  <Paragraphs>40</Paragraphs>
  <ScaleCrop>false</ScaleCrop>
  <HeadingPairs>
    <vt:vector size="2" baseType="variant">
      <vt:variant>
        <vt:lpstr>Title</vt:lpstr>
      </vt:variant>
      <vt:variant>
        <vt:i4>1</vt:i4>
      </vt:variant>
    </vt:vector>
  </HeadingPairs>
  <TitlesOfParts>
    <vt:vector size="1" baseType="lpstr">
      <vt:lpstr/>
    </vt:vector>
  </TitlesOfParts>
  <Company>Geografi</Company>
  <LinksUpToDate>false</LinksUpToDate>
  <CharactersWithSpaces>20433</CharactersWithSpaces>
  <SharedDoc>false</SharedDoc>
  <HyperlinksChanged>false</HyperlinksChanged>
  <AppVersion>12.0000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Labsig</dc:creator>
  <cp:keywords/>
  <dc:description/>
  <cp:lastModifiedBy>Labsig</cp:lastModifiedBy>
  <cp:revision>35</cp:revision>
  <cp:lastPrinted>2011-02-03T13:53:00Z</cp:lastPrinted>
  <dcterms:created xsi:type="dcterms:W3CDTF">2011-02-03T08:48:00Z</dcterms:created>
  <dcterms:modified xsi:type="dcterms:W3CDTF">2011-02-03T13:54:00Z</dcterms:modified>
</cp:coreProperties>
</file>